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CC7" w:rsidRPr="00D05CC7" w:rsidRDefault="00D05CC7" w:rsidP="00D05CC7">
      <w:pPr>
        <w:bidi/>
        <w:jc w:val="both"/>
        <w:rPr>
          <w:rFonts w:ascii="Arabic Typesetting" w:hAnsi="Arabic Typesetting" w:cs="Arabic Typesetting"/>
          <w:sz w:val="48"/>
          <w:szCs w:val="48"/>
          <w:rtl/>
          <w:lang w:bidi="ar-BH"/>
        </w:rPr>
      </w:pPr>
      <w:r>
        <w:rPr>
          <w:rFonts w:ascii="Arabic Typesetting" w:hAnsi="Arabic Typesetting" w:cs="Arabic Typesetting" w:hint="cs"/>
          <w:sz w:val="48"/>
          <w:szCs w:val="48"/>
          <w:rtl/>
          <w:lang w:bidi="ar-BH"/>
        </w:rPr>
        <w:t>تفسير سورة الاعراف الحلقة</w:t>
      </w:r>
      <w:bookmarkStart w:id="0" w:name="_GoBack"/>
      <w:bookmarkEnd w:id="0"/>
      <w:r w:rsidRPr="00D05CC7">
        <w:rPr>
          <w:rFonts w:ascii="Arabic Typesetting" w:hAnsi="Arabic Typesetting" w:cs="Arabic Typesetting" w:hint="cs"/>
          <w:sz w:val="48"/>
          <w:szCs w:val="48"/>
          <w:rtl/>
          <w:lang w:bidi="ar-BH"/>
        </w:rPr>
        <w:t>33</w:t>
      </w:r>
    </w:p>
    <w:p w:rsidR="00D05CC7" w:rsidRDefault="00D05CC7" w:rsidP="00D05CC7">
      <w:pPr>
        <w:bidi/>
        <w:rPr>
          <w:rFonts w:ascii="Arabic Typesetting" w:hAnsi="Arabic Typesetting" w:cs="Arabic Typesetting"/>
          <w:b/>
          <w:bCs/>
          <w:sz w:val="48"/>
          <w:szCs w:val="48"/>
          <w:rtl/>
          <w:lang w:bidi="ar-BH"/>
        </w:rPr>
      </w:pPr>
    </w:p>
    <w:p w:rsidR="00A94553" w:rsidRPr="00A94553" w:rsidRDefault="00A94553" w:rsidP="00D05CC7">
      <w:pPr>
        <w:bidi/>
        <w:jc w:val="center"/>
        <w:rPr>
          <w:rFonts w:ascii="Arabic Typesetting" w:hAnsi="Arabic Typesetting" w:cs="Arabic Typesetting"/>
          <w:b/>
          <w:bCs/>
          <w:sz w:val="48"/>
          <w:szCs w:val="48"/>
          <w:rtl/>
          <w:lang w:bidi="ar-BH"/>
        </w:rPr>
      </w:pPr>
      <w:r w:rsidRPr="00A94553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BH"/>
        </w:rPr>
        <w:t>بسم</w:t>
      </w:r>
      <w:r w:rsidRPr="00A94553">
        <w:rPr>
          <w:rFonts w:ascii="Arabic Typesetting" w:hAnsi="Arabic Typesetting" w:cs="Arabic Typesetting"/>
          <w:b/>
          <w:bCs/>
          <w:sz w:val="48"/>
          <w:szCs w:val="48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BH"/>
        </w:rPr>
        <w:t>الله</w:t>
      </w:r>
      <w:r w:rsidRPr="00A94553">
        <w:rPr>
          <w:rFonts w:ascii="Arabic Typesetting" w:hAnsi="Arabic Typesetting" w:cs="Arabic Typesetting"/>
          <w:b/>
          <w:bCs/>
          <w:sz w:val="48"/>
          <w:szCs w:val="48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BH"/>
        </w:rPr>
        <w:t>الرحمن</w:t>
      </w:r>
      <w:r w:rsidRPr="00A94553">
        <w:rPr>
          <w:rFonts w:ascii="Arabic Typesetting" w:hAnsi="Arabic Typesetting" w:cs="Arabic Typesetting"/>
          <w:b/>
          <w:bCs/>
          <w:sz w:val="48"/>
          <w:szCs w:val="48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BH"/>
        </w:rPr>
        <w:t>الرحيم</w:t>
      </w:r>
    </w:p>
    <w:p w:rsidR="00A94553" w:rsidRPr="00A94553" w:rsidRDefault="00A94553" w:rsidP="00A94553">
      <w:pPr>
        <w:bidi/>
        <w:jc w:val="center"/>
        <w:rPr>
          <w:rFonts w:ascii="Arabic Typesetting" w:hAnsi="Arabic Typesetting" w:cs="Arabic Typesetting"/>
          <w:b/>
          <w:bCs/>
          <w:sz w:val="44"/>
          <w:szCs w:val="44"/>
          <w:rtl/>
          <w:lang w:bidi="ar-BH"/>
        </w:rPr>
      </w:pPr>
      <w:r w:rsidRPr="00A94553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BH"/>
        </w:rPr>
        <w:t>وَنَادَىٰ</w:t>
      </w:r>
      <w:r w:rsidRPr="00A94553">
        <w:rPr>
          <w:rFonts w:ascii="Arabic Typesetting" w:hAnsi="Arabic Typesetting" w:cs="Arabic Typesetting"/>
          <w:b/>
          <w:bCs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BH"/>
        </w:rPr>
        <w:t>أَصْحَابُ</w:t>
      </w:r>
      <w:r w:rsidRPr="00A94553">
        <w:rPr>
          <w:rFonts w:ascii="Arabic Typesetting" w:hAnsi="Arabic Typesetting" w:cs="Arabic Typesetting"/>
          <w:b/>
          <w:bCs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BH"/>
        </w:rPr>
        <w:t>النَّارِ</w:t>
      </w:r>
      <w:r w:rsidRPr="00A94553">
        <w:rPr>
          <w:rFonts w:ascii="Arabic Typesetting" w:hAnsi="Arabic Typesetting" w:cs="Arabic Typesetting"/>
          <w:b/>
          <w:bCs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BH"/>
        </w:rPr>
        <w:t>أَصْحَابَ</w:t>
      </w:r>
      <w:r w:rsidRPr="00A94553">
        <w:rPr>
          <w:rFonts w:ascii="Arabic Typesetting" w:hAnsi="Arabic Typesetting" w:cs="Arabic Typesetting"/>
          <w:b/>
          <w:bCs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BH"/>
        </w:rPr>
        <w:t>الْجَنَّةِ</w:t>
      </w:r>
      <w:r w:rsidRPr="00A94553">
        <w:rPr>
          <w:rFonts w:ascii="Arabic Typesetting" w:hAnsi="Arabic Typesetting" w:cs="Arabic Typesetting"/>
          <w:b/>
          <w:bCs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BH"/>
        </w:rPr>
        <w:t>أَنْ</w:t>
      </w:r>
      <w:r w:rsidRPr="00A94553">
        <w:rPr>
          <w:rFonts w:ascii="Arabic Typesetting" w:hAnsi="Arabic Typesetting" w:cs="Arabic Typesetting"/>
          <w:b/>
          <w:bCs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BH"/>
        </w:rPr>
        <w:t>أَفِيضُوا</w:t>
      </w:r>
      <w:r w:rsidRPr="00A94553">
        <w:rPr>
          <w:rFonts w:ascii="Arabic Typesetting" w:hAnsi="Arabic Typesetting" w:cs="Arabic Typesetting"/>
          <w:b/>
          <w:bCs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BH"/>
        </w:rPr>
        <w:t>عَلَيْنَا</w:t>
      </w:r>
      <w:r w:rsidRPr="00A94553">
        <w:rPr>
          <w:rFonts w:ascii="Arabic Typesetting" w:hAnsi="Arabic Typesetting" w:cs="Arabic Typesetting"/>
          <w:b/>
          <w:bCs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BH"/>
        </w:rPr>
        <w:t>مِنَ</w:t>
      </w:r>
      <w:r w:rsidRPr="00A94553">
        <w:rPr>
          <w:rFonts w:ascii="Arabic Typesetting" w:hAnsi="Arabic Typesetting" w:cs="Arabic Typesetting"/>
          <w:b/>
          <w:bCs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BH"/>
        </w:rPr>
        <w:t>الْمَاءِ</w:t>
      </w:r>
      <w:r w:rsidRPr="00A94553">
        <w:rPr>
          <w:rFonts w:ascii="Arabic Typesetting" w:hAnsi="Arabic Typesetting" w:cs="Arabic Typesetting"/>
          <w:b/>
          <w:bCs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BH"/>
        </w:rPr>
        <w:t>أَوْ</w:t>
      </w:r>
      <w:r w:rsidRPr="00A94553">
        <w:rPr>
          <w:rFonts w:ascii="Arabic Typesetting" w:hAnsi="Arabic Typesetting" w:cs="Arabic Typesetting"/>
          <w:b/>
          <w:bCs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BH"/>
        </w:rPr>
        <w:t>مِمَّا</w:t>
      </w:r>
      <w:r w:rsidRPr="00A94553">
        <w:rPr>
          <w:rFonts w:ascii="Arabic Typesetting" w:hAnsi="Arabic Typesetting" w:cs="Arabic Typesetting"/>
          <w:b/>
          <w:bCs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BH"/>
        </w:rPr>
        <w:t>رَزَقَكُمُ</w:t>
      </w:r>
      <w:r w:rsidRPr="00A94553">
        <w:rPr>
          <w:rFonts w:ascii="Arabic Typesetting" w:hAnsi="Arabic Typesetting" w:cs="Arabic Typesetting"/>
          <w:b/>
          <w:bCs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BH"/>
        </w:rPr>
        <w:t>اللَّهُ</w:t>
      </w:r>
      <w:r w:rsidRPr="00A94553">
        <w:rPr>
          <w:rFonts w:ascii="Arabic Typesetting" w:hAnsi="Arabic Typesetting" w:cs="Arabic Typesetting"/>
          <w:b/>
          <w:bCs/>
          <w:sz w:val="44"/>
          <w:szCs w:val="44"/>
          <w:rtl/>
          <w:lang w:bidi="ar-BH"/>
        </w:rPr>
        <w:t xml:space="preserve"> ۚ </w:t>
      </w:r>
      <w:r w:rsidRPr="00A94553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BH"/>
        </w:rPr>
        <w:t>قَالُوا</w:t>
      </w:r>
      <w:r w:rsidRPr="00A94553">
        <w:rPr>
          <w:rFonts w:ascii="Arabic Typesetting" w:hAnsi="Arabic Typesetting" w:cs="Arabic Typesetting"/>
          <w:b/>
          <w:bCs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BH"/>
        </w:rPr>
        <w:t>إِنَّ</w:t>
      </w:r>
      <w:r w:rsidRPr="00A94553">
        <w:rPr>
          <w:rFonts w:ascii="Arabic Typesetting" w:hAnsi="Arabic Typesetting" w:cs="Arabic Typesetting"/>
          <w:b/>
          <w:bCs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BH"/>
        </w:rPr>
        <w:t>اللَّهَ</w:t>
      </w:r>
      <w:r w:rsidRPr="00A94553">
        <w:rPr>
          <w:rFonts w:ascii="Arabic Typesetting" w:hAnsi="Arabic Typesetting" w:cs="Arabic Typesetting"/>
          <w:b/>
          <w:bCs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BH"/>
        </w:rPr>
        <w:t>حَرَّمَهُمَا</w:t>
      </w:r>
      <w:r w:rsidRPr="00A94553">
        <w:rPr>
          <w:rFonts w:ascii="Arabic Typesetting" w:hAnsi="Arabic Typesetting" w:cs="Arabic Typesetting"/>
          <w:b/>
          <w:bCs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BH"/>
        </w:rPr>
        <w:t>عَلَى</w:t>
      </w:r>
      <w:r w:rsidRPr="00A94553">
        <w:rPr>
          <w:rFonts w:ascii="Arabic Typesetting" w:hAnsi="Arabic Typesetting" w:cs="Arabic Typesetting"/>
          <w:b/>
          <w:bCs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BH"/>
        </w:rPr>
        <w:t>الْكَافِرِينَ</w:t>
      </w:r>
      <w:r w:rsidR="00D05CC7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BH"/>
        </w:rPr>
        <w:t>(50)</w:t>
      </w:r>
    </w:p>
    <w:p w:rsidR="00A94553" w:rsidRPr="00A94553" w:rsidRDefault="00A94553" w:rsidP="00A94553">
      <w:pPr>
        <w:bidi/>
        <w:jc w:val="center"/>
        <w:rPr>
          <w:rFonts w:ascii="Arabic Typesetting" w:hAnsi="Arabic Typesetting" w:cs="Arabic Typesetting"/>
          <w:b/>
          <w:bCs/>
          <w:sz w:val="44"/>
          <w:szCs w:val="44"/>
          <w:rtl/>
          <w:lang w:bidi="ar-BH"/>
        </w:rPr>
      </w:pPr>
      <w:r w:rsidRPr="00A94553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BH"/>
        </w:rPr>
        <w:t>الَّذِينَ</w:t>
      </w:r>
      <w:r w:rsidRPr="00A94553">
        <w:rPr>
          <w:rFonts w:ascii="Arabic Typesetting" w:hAnsi="Arabic Typesetting" w:cs="Arabic Typesetting"/>
          <w:b/>
          <w:bCs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BH"/>
        </w:rPr>
        <w:t>اتَّخَذُوا</w:t>
      </w:r>
      <w:r w:rsidRPr="00A94553">
        <w:rPr>
          <w:rFonts w:ascii="Arabic Typesetting" w:hAnsi="Arabic Typesetting" w:cs="Arabic Typesetting"/>
          <w:b/>
          <w:bCs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BH"/>
        </w:rPr>
        <w:t>دِينَهُمْ</w:t>
      </w:r>
      <w:r w:rsidRPr="00A94553">
        <w:rPr>
          <w:rFonts w:ascii="Arabic Typesetting" w:hAnsi="Arabic Typesetting" w:cs="Arabic Typesetting"/>
          <w:b/>
          <w:bCs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BH"/>
        </w:rPr>
        <w:t>لَهْوًا</w:t>
      </w:r>
      <w:r w:rsidRPr="00A94553">
        <w:rPr>
          <w:rFonts w:ascii="Arabic Typesetting" w:hAnsi="Arabic Typesetting" w:cs="Arabic Typesetting"/>
          <w:b/>
          <w:bCs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BH"/>
        </w:rPr>
        <w:t>وَلَعِبًا</w:t>
      </w:r>
      <w:r w:rsidRPr="00A94553">
        <w:rPr>
          <w:rFonts w:ascii="Arabic Typesetting" w:hAnsi="Arabic Typesetting" w:cs="Arabic Typesetting"/>
          <w:b/>
          <w:bCs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BH"/>
        </w:rPr>
        <w:t>وَغَرَّتْهُمُ</w:t>
      </w:r>
      <w:r w:rsidRPr="00A94553">
        <w:rPr>
          <w:rFonts w:ascii="Arabic Typesetting" w:hAnsi="Arabic Typesetting" w:cs="Arabic Typesetting"/>
          <w:b/>
          <w:bCs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BH"/>
        </w:rPr>
        <w:t>الْحَيَاةُ</w:t>
      </w:r>
      <w:r w:rsidRPr="00A94553">
        <w:rPr>
          <w:rFonts w:ascii="Arabic Typesetting" w:hAnsi="Arabic Typesetting" w:cs="Arabic Typesetting"/>
          <w:b/>
          <w:bCs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BH"/>
        </w:rPr>
        <w:t>الدُّنْيَا</w:t>
      </w:r>
      <w:r w:rsidRPr="00A94553">
        <w:rPr>
          <w:rFonts w:ascii="Arabic Typesetting" w:hAnsi="Arabic Typesetting" w:cs="Arabic Typesetting"/>
          <w:b/>
          <w:bCs/>
          <w:sz w:val="44"/>
          <w:szCs w:val="44"/>
          <w:rtl/>
          <w:lang w:bidi="ar-BH"/>
        </w:rPr>
        <w:t xml:space="preserve"> ۚ </w:t>
      </w:r>
      <w:r w:rsidRPr="00A94553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BH"/>
        </w:rPr>
        <w:t>فَالْيَوْمَ</w:t>
      </w:r>
      <w:r w:rsidRPr="00A94553">
        <w:rPr>
          <w:rFonts w:ascii="Arabic Typesetting" w:hAnsi="Arabic Typesetting" w:cs="Arabic Typesetting"/>
          <w:b/>
          <w:bCs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BH"/>
        </w:rPr>
        <w:t>نَنْسَاهُمْ</w:t>
      </w:r>
      <w:r w:rsidRPr="00A94553">
        <w:rPr>
          <w:rFonts w:ascii="Arabic Typesetting" w:hAnsi="Arabic Typesetting" w:cs="Arabic Typesetting"/>
          <w:b/>
          <w:bCs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BH"/>
        </w:rPr>
        <w:t>كَمَا</w:t>
      </w:r>
      <w:r w:rsidRPr="00A94553">
        <w:rPr>
          <w:rFonts w:ascii="Arabic Typesetting" w:hAnsi="Arabic Typesetting" w:cs="Arabic Typesetting"/>
          <w:b/>
          <w:bCs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BH"/>
        </w:rPr>
        <w:t>نَسُوا</w:t>
      </w:r>
      <w:r w:rsidRPr="00A94553">
        <w:rPr>
          <w:rFonts w:ascii="Arabic Typesetting" w:hAnsi="Arabic Typesetting" w:cs="Arabic Typesetting"/>
          <w:b/>
          <w:bCs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BH"/>
        </w:rPr>
        <w:t>لِقَاءَ</w:t>
      </w:r>
      <w:r w:rsidRPr="00A94553">
        <w:rPr>
          <w:rFonts w:ascii="Arabic Typesetting" w:hAnsi="Arabic Typesetting" w:cs="Arabic Typesetting"/>
          <w:b/>
          <w:bCs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BH"/>
        </w:rPr>
        <w:t>يَوْمِهِمْ</w:t>
      </w:r>
      <w:r w:rsidRPr="00A94553">
        <w:rPr>
          <w:rFonts w:ascii="Arabic Typesetting" w:hAnsi="Arabic Typesetting" w:cs="Arabic Typesetting"/>
          <w:b/>
          <w:bCs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BH"/>
        </w:rPr>
        <w:t>هَٰذَا</w:t>
      </w:r>
      <w:r w:rsidRPr="00A94553">
        <w:rPr>
          <w:rFonts w:ascii="Arabic Typesetting" w:hAnsi="Arabic Typesetting" w:cs="Arabic Typesetting"/>
          <w:b/>
          <w:bCs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BH"/>
        </w:rPr>
        <w:t>وَمَا</w:t>
      </w:r>
      <w:r w:rsidRPr="00A94553">
        <w:rPr>
          <w:rFonts w:ascii="Arabic Typesetting" w:hAnsi="Arabic Typesetting" w:cs="Arabic Typesetting"/>
          <w:b/>
          <w:bCs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BH"/>
        </w:rPr>
        <w:t>كَانُوا</w:t>
      </w:r>
      <w:r w:rsidRPr="00A94553">
        <w:rPr>
          <w:rFonts w:ascii="Arabic Typesetting" w:hAnsi="Arabic Typesetting" w:cs="Arabic Typesetting"/>
          <w:b/>
          <w:bCs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BH"/>
        </w:rPr>
        <w:t>بِآيَاتِنَا</w:t>
      </w:r>
      <w:r w:rsidRPr="00A94553">
        <w:rPr>
          <w:rFonts w:ascii="Arabic Typesetting" w:hAnsi="Arabic Typesetting" w:cs="Arabic Typesetting"/>
          <w:b/>
          <w:bCs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BH"/>
        </w:rPr>
        <w:t>يَجْحَدُونَ</w:t>
      </w:r>
      <w:r w:rsidR="00D05CC7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BH"/>
        </w:rPr>
        <w:t>(51)</w:t>
      </w:r>
    </w:p>
    <w:p w:rsidR="00A94553" w:rsidRPr="00A94553" w:rsidRDefault="00A94553" w:rsidP="00A94553">
      <w:pPr>
        <w:bidi/>
        <w:jc w:val="both"/>
        <w:rPr>
          <w:rFonts w:ascii="Arabic Typesetting" w:hAnsi="Arabic Typesetting" w:cs="Arabic Typesetting"/>
          <w:sz w:val="44"/>
          <w:szCs w:val="44"/>
          <w:rtl/>
          <w:lang w:bidi="ar-BH"/>
        </w:rPr>
      </w:pPr>
    </w:p>
    <w:p w:rsidR="00A94553" w:rsidRPr="00A94553" w:rsidRDefault="00A94553" w:rsidP="00A94553">
      <w:pPr>
        <w:bidi/>
        <w:jc w:val="both"/>
        <w:rPr>
          <w:rFonts w:ascii="Arabic Typesetting" w:hAnsi="Arabic Typesetting" w:cs="Arabic Typesetting"/>
          <w:b/>
          <w:bCs/>
          <w:sz w:val="44"/>
          <w:szCs w:val="44"/>
          <w:rtl/>
          <w:lang w:bidi="ar-BH"/>
        </w:rPr>
      </w:pPr>
      <w:r w:rsidRPr="00A94553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BH"/>
        </w:rPr>
        <w:t>مقدمة</w:t>
      </w:r>
      <w:r w:rsidRPr="00A94553">
        <w:rPr>
          <w:rFonts w:ascii="Arabic Typesetting" w:hAnsi="Arabic Typesetting" w:cs="Arabic Typesetting"/>
          <w:b/>
          <w:bCs/>
          <w:sz w:val="44"/>
          <w:szCs w:val="44"/>
          <w:lang w:bidi="ar-BH"/>
        </w:rPr>
        <w:t xml:space="preserve"> </w:t>
      </w:r>
    </w:p>
    <w:p w:rsidR="00A94553" w:rsidRPr="00A94553" w:rsidRDefault="00A94553" w:rsidP="00A94553">
      <w:pPr>
        <w:bidi/>
        <w:jc w:val="both"/>
        <w:rPr>
          <w:rFonts w:ascii="Arabic Typesetting" w:hAnsi="Arabic Typesetting" w:cs="Arabic Typesetting"/>
          <w:sz w:val="44"/>
          <w:szCs w:val="44"/>
          <w:rtl/>
          <w:lang w:bidi="ar-BH"/>
        </w:rPr>
      </w:pP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الحديث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سابقا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وذكرنا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أن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الحوار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كان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بين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أهل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الجنة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وأهل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النار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وكان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أهل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الجنة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يقرعون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أهل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النار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ويشمتون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ويسخرون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منهم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كما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كانوا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هم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يسخرون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المؤمنين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الدنيا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وكان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ذلك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عقوبة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للكافرين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ضمن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عقوباتهم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أنهم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كما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كانوا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يسخرون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يهيئ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يوم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القيامه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لهم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يسخر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منهم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يقرعهم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.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ثم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صار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الحديث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لأصحاب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الأعراف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مع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أهل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الجنة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فصار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أصحاب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الأعراف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يتحدثون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ويبشرون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أهل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الجنة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ويلومون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أهل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النار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ويبيخون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أهل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النار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ويبينون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لهم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قطاع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الوسائل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عنهم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لأنهم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كانوا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مستكبرين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.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ثم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يرجع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الحوار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بطلب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اهل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النار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الماء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والنعيم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اهل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الجنه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ويتبين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هذا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الحوار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الاخير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هذا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الحوار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الأخير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إنما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وقع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بعد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دخول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أهل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الجنة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للجنة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وبعد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دخول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أهل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النار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للنار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فكل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محله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ووقع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هذا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الحوار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بينهم</w:t>
      </w:r>
      <w:r w:rsidRPr="00A94553">
        <w:rPr>
          <w:rFonts w:ascii="Arabic Typesetting" w:hAnsi="Arabic Typesetting" w:cs="Arabic Typesetting"/>
          <w:sz w:val="44"/>
          <w:szCs w:val="44"/>
          <w:lang w:bidi="ar-BH"/>
        </w:rPr>
        <w:t>.</w:t>
      </w:r>
    </w:p>
    <w:p w:rsidR="00A94553" w:rsidRPr="00A94553" w:rsidRDefault="00A94553" w:rsidP="00A94553">
      <w:pPr>
        <w:bidi/>
        <w:jc w:val="both"/>
        <w:rPr>
          <w:rFonts w:ascii="Arabic Typesetting" w:hAnsi="Arabic Typesetting" w:cs="Arabic Typesetting"/>
          <w:b/>
          <w:bCs/>
          <w:sz w:val="44"/>
          <w:szCs w:val="44"/>
          <w:rtl/>
          <w:lang w:bidi="ar-BH"/>
        </w:rPr>
      </w:pPr>
      <w:r w:rsidRPr="00A94553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BH"/>
        </w:rPr>
        <w:t>المفردات</w:t>
      </w:r>
      <w:r w:rsidRPr="00A94553">
        <w:rPr>
          <w:rFonts w:ascii="Arabic Typesetting" w:hAnsi="Arabic Typesetting" w:cs="Arabic Typesetting"/>
          <w:b/>
          <w:bCs/>
          <w:sz w:val="44"/>
          <w:szCs w:val="44"/>
          <w:lang w:bidi="ar-BH"/>
        </w:rPr>
        <w:t xml:space="preserve"> </w:t>
      </w:r>
    </w:p>
    <w:p w:rsidR="00A94553" w:rsidRPr="00A94553" w:rsidRDefault="00A94553" w:rsidP="00A94553">
      <w:pPr>
        <w:bidi/>
        <w:jc w:val="both"/>
        <w:rPr>
          <w:rFonts w:ascii="Arabic Typesetting" w:hAnsi="Arabic Typesetting" w:cs="Arabic Typesetting"/>
          <w:sz w:val="44"/>
          <w:szCs w:val="44"/>
          <w:rtl/>
          <w:lang w:bidi="ar-BH"/>
        </w:rPr>
      </w:pPr>
      <w:r w:rsidRPr="00A94553">
        <w:rPr>
          <w:rFonts w:ascii="Arabic Typesetting" w:hAnsi="Arabic Typesetting" w:cs="Arabic Typesetting" w:hint="cs"/>
          <w:i/>
          <w:iCs/>
          <w:sz w:val="44"/>
          <w:szCs w:val="44"/>
          <w:rtl/>
          <w:lang w:bidi="ar-BH"/>
        </w:rPr>
        <w:t>افيضواعلينا</w:t>
      </w:r>
      <w:r w:rsidRPr="00A94553">
        <w:rPr>
          <w:rFonts w:ascii="Arabic Typesetting" w:hAnsi="Arabic Typesetting" w:cs="Arabic Typesetting"/>
          <w:i/>
          <w:iCs/>
          <w:sz w:val="44"/>
          <w:szCs w:val="44"/>
          <w:rtl/>
          <w:lang w:bidi="ar-BH"/>
        </w:rPr>
        <w:t>: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ونادى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اصحاب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النار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اصحاب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الجنة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افيضوا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علينا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.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الافاضة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الفيض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وهو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سيلان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الماء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منصبا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.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قال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تعالى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: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ترى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أعينهم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تفيض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الدمع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.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تفيض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الدمع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يعني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ينصب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الدمع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انصبابا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أن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يسيل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دمعها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منصبا</w:t>
      </w:r>
      <w:r w:rsidRPr="00A94553">
        <w:rPr>
          <w:rFonts w:ascii="Arabic Typesetting" w:hAnsi="Arabic Typesetting" w:cs="Arabic Typesetting"/>
          <w:sz w:val="44"/>
          <w:szCs w:val="44"/>
          <w:lang w:bidi="ar-BH"/>
        </w:rPr>
        <w:t xml:space="preserve">. </w:t>
      </w:r>
    </w:p>
    <w:p w:rsidR="00A94553" w:rsidRPr="00A94553" w:rsidRDefault="00A94553" w:rsidP="00A94553">
      <w:pPr>
        <w:bidi/>
        <w:jc w:val="both"/>
        <w:rPr>
          <w:rFonts w:ascii="Arabic Typesetting" w:hAnsi="Arabic Typesetting" w:cs="Arabic Typesetting"/>
          <w:sz w:val="44"/>
          <w:szCs w:val="44"/>
          <w:rtl/>
          <w:lang w:bidi="ar-BH"/>
        </w:rPr>
      </w:pPr>
      <w:r w:rsidRPr="00A94553">
        <w:rPr>
          <w:rFonts w:ascii="Arabic Typesetting" w:hAnsi="Arabic Typesetting" w:cs="Arabic Typesetting" w:hint="cs"/>
          <w:i/>
          <w:iCs/>
          <w:sz w:val="44"/>
          <w:szCs w:val="44"/>
          <w:rtl/>
          <w:lang w:bidi="ar-BH"/>
        </w:rPr>
        <w:lastRenderedPageBreak/>
        <w:t>الهو</w:t>
      </w:r>
      <w:r w:rsidRPr="00A94553">
        <w:rPr>
          <w:rFonts w:ascii="Arabic Typesetting" w:hAnsi="Arabic Typesetting" w:cs="Arabic Typesetting"/>
          <w:i/>
          <w:iCs/>
          <w:sz w:val="44"/>
          <w:szCs w:val="44"/>
          <w:rtl/>
          <w:lang w:bidi="ar-BH"/>
        </w:rPr>
        <w:t>: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يشغلك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عن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يهمك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.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فلان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يلهو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يعني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ينشغل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بأمر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ليس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له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اهميه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الواقع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وهناك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أمر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له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أهمية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الواقع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ولكن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هذا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ينشغل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بهذا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الامر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غير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المهم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عن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الأمر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المهم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المطلوب</w:t>
      </w:r>
      <w:r w:rsidRPr="00A94553">
        <w:rPr>
          <w:rFonts w:ascii="Arabic Typesetting" w:hAnsi="Arabic Typesetting" w:cs="Arabic Typesetting"/>
          <w:sz w:val="44"/>
          <w:szCs w:val="44"/>
          <w:lang w:bidi="ar-BH"/>
        </w:rPr>
        <w:t xml:space="preserve">. </w:t>
      </w:r>
    </w:p>
    <w:p w:rsidR="00A94553" w:rsidRPr="00A94553" w:rsidRDefault="00A94553" w:rsidP="00A94553">
      <w:pPr>
        <w:bidi/>
        <w:jc w:val="both"/>
        <w:rPr>
          <w:rFonts w:ascii="Arabic Typesetting" w:hAnsi="Arabic Typesetting" w:cs="Arabic Typesetting"/>
          <w:sz w:val="44"/>
          <w:szCs w:val="44"/>
          <w:rtl/>
          <w:lang w:bidi="ar-BH"/>
        </w:rPr>
      </w:pPr>
      <w:r w:rsidRPr="00A94553">
        <w:rPr>
          <w:rFonts w:ascii="Arabic Typesetting" w:hAnsi="Arabic Typesetting" w:cs="Arabic Typesetting" w:hint="cs"/>
          <w:i/>
          <w:iCs/>
          <w:sz w:val="44"/>
          <w:szCs w:val="44"/>
          <w:rtl/>
          <w:lang w:bidi="ar-BH"/>
        </w:rPr>
        <w:t>اللعب</w:t>
      </w:r>
      <w:r w:rsidRPr="00A94553">
        <w:rPr>
          <w:rFonts w:ascii="Arabic Typesetting" w:hAnsi="Arabic Typesetting" w:cs="Arabic Typesetting"/>
          <w:i/>
          <w:iCs/>
          <w:sz w:val="44"/>
          <w:szCs w:val="44"/>
          <w:rtl/>
          <w:lang w:bidi="ar-BH"/>
        </w:rPr>
        <w:t>: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هو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الفعل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المأتي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به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لغاية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خيالية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غير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حقيقية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هي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غاية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الأطفال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غالبا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.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الاطفال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هم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الذين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يلعبون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فيتخيلون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خيالات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ويركضون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بعضهم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مع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بعض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يعملون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بعض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الالعاب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ترى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تسابق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بينهم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ولكن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ليس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له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هدف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واقعي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غير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اللعب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نفسه</w:t>
      </w:r>
      <w:r w:rsidRPr="00A94553">
        <w:rPr>
          <w:rFonts w:ascii="Arabic Typesetting" w:hAnsi="Arabic Typesetting" w:cs="Arabic Typesetting"/>
          <w:sz w:val="44"/>
          <w:szCs w:val="44"/>
          <w:lang w:bidi="ar-BH"/>
        </w:rPr>
        <w:t xml:space="preserve">. </w:t>
      </w:r>
    </w:p>
    <w:p w:rsidR="00A94553" w:rsidRPr="00A94553" w:rsidRDefault="00A94553" w:rsidP="00A94553">
      <w:pPr>
        <w:bidi/>
        <w:jc w:val="both"/>
        <w:rPr>
          <w:rFonts w:ascii="Arabic Typesetting" w:hAnsi="Arabic Typesetting" w:cs="Arabic Typesetting"/>
          <w:sz w:val="44"/>
          <w:szCs w:val="44"/>
          <w:rtl/>
          <w:lang w:bidi="ar-BH"/>
        </w:rPr>
      </w:pPr>
      <w:r w:rsidRPr="00A94553">
        <w:rPr>
          <w:rFonts w:ascii="Arabic Typesetting" w:hAnsi="Arabic Typesetting" w:cs="Arabic Typesetting" w:hint="cs"/>
          <w:i/>
          <w:iCs/>
          <w:sz w:val="44"/>
          <w:szCs w:val="44"/>
          <w:rtl/>
          <w:lang w:bidi="ar-BH"/>
        </w:rPr>
        <w:t>الغرور</w:t>
      </w:r>
      <w:r w:rsidRPr="00A94553">
        <w:rPr>
          <w:rFonts w:ascii="Arabic Typesetting" w:hAnsi="Arabic Typesetting" w:cs="Arabic Typesetting"/>
          <w:i/>
          <w:iCs/>
          <w:sz w:val="44"/>
          <w:szCs w:val="44"/>
          <w:rtl/>
          <w:lang w:bidi="ar-BH"/>
        </w:rPr>
        <w:t>: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إظهار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النصحي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استبطان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الغش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فلان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يغر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فلان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يعني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يظهر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له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أنه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ينصح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ولكن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الواقع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لا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ينصح،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هو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يغر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هو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يخدع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وغرتهم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الحياة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الدنيا،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إذن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الدنيا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ظهرت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بمظهرها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كأنها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تشوقهم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ولكن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الواقع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هي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تخدعهم،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تغرهم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فيخسرون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ولا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يستفيدون</w:t>
      </w:r>
      <w:r w:rsidRPr="00A94553">
        <w:rPr>
          <w:rFonts w:ascii="Arabic Typesetting" w:hAnsi="Arabic Typesetting" w:cs="Arabic Typesetting"/>
          <w:sz w:val="44"/>
          <w:szCs w:val="44"/>
          <w:lang w:bidi="ar-BH"/>
        </w:rPr>
        <w:t xml:space="preserve">. </w:t>
      </w:r>
    </w:p>
    <w:p w:rsidR="00A94553" w:rsidRPr="00A94553" w:rsidRDefault="00A94553" w:rsidP="00A94553">
      <w:pPr>
        <w:bidi/>
        <w:jc w:val="both"/>
        <w:rPr>
          <w:rFonts w:ascii="Arabic Typesetting" w:hAnsi="Arabic Typesetting" w:cs="Arabic Typesetting"/>
          <w:sz w:val="44"/>
          <w:szCs w:val="44"/>
          <w:rtl/>
          <w:lang w:bidi="ar-BH"/>
        </w:rPr>
      </w:pPr>
      <w:r w:rsidRPr="00A94553">
        <w:rPr>
          <w:rFonts w:ascii="Arabic Typesetting" w:hAnsi="Arabic Typesetting" w:cs="Arabic Typesetting" w:hint="cs"/>
          <w:i/>
          <w:iCs/>
          <w:sz w:val="44"/>
          <w:szCs w:val="44"/>
          <w:rtl/>
          <w:lang w:bidi="ar-BH"/>
        </w:rPr>
        <w:t>النسيان</w:t>
      </w:r>
      <w:r w:rsidRPr="00A94553">
        <w:rPr>
          <w:rFonts w:ascii="Arabic Typesetting" w:hAnsi="Arabic Typesetting" w:cs="Arabic Typesetting"/>
          <w:i/>
          <w:iCs/>
          <w:sz w:val="44"/>
          <w:szCs w:val="44"/>
          <w:rtl/>
          <w:lang w:bidi="ar-BH"/>
        </w:rPr>
        <w:t>: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يقابل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الذكر،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فلان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ذاكر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فلان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ناسي</w:t>
      </w:r>
      <w:r w:rsidRPr="00A94553">
        <w:rPr>
          <w:rFonts w:ascii="Arabic Typesetting" w:hAnsi="Arabic Typesetting" w:cs="Arabic Typesetting"/>
          <w:sz w:val="44"/>
          <w:szCs w:val="44"/>
          <w:lang w:bidi="ar-BH"/>
        </w:rPr>
        <w:t xml:space="preserve">. </w:t>
      </w:r>
    </w:p>
    <w:p w:rsidR="00A94553" w:rsidRPr="00A94553" w:rsidRDefault="00A94553" w:rsidP="00A94553">
      <w:pPr>
        <w:bidi/>
        <w:jc w:val="both"/>
        <w:rPr>
          <w:rFonts w:ascii="Arabic Typesetting" w:hAnsi="Arabic Typesetting" w:cs="Arabic Typesetting"/>
          <w:sz w:val="44"/>
          <w:szCs w:val="44"/>
          <w:rtl/>
          <w:lang w:bidi="ar-BH"/>
        </w:rPr>
      </w:pPr>
      <w:r w:rsidRPr="00A94553">
        <w:rPr>
          <w:rFonts w:ascii="Arabic Typesetting" w:hAnsi="Arabic Typesetting" w:cs="Arabic Typesetting" w:hint="cs"/>
          <w:i/>
          <w:iCs/>
          <w:sz w:val="44"/>
          <w:szCs w:val="44"/>
          <w:rtl/>
          <w:lang w:bidi="ar-BH"/>
        </w:rPr>
        <w:t>الجحد</w:t>
      </w:r>
      <w:r w:rsidRPr="00A94553">
        <w:rPr>
          <w:rFonts w:ascii="Arabic Typesetting" w:hAnsi="Arabic Typesetting" w:cs="Arabic Typesetting"/>
          <w:i/>
          <w:iCs/>
          <w:sz w:val="44"/>
          <w:szCs w:val="44"/>
          <w:rtl/>
          <w:lang w:bidi="ar-BH"/>
        </w:rPr>
        <w:t>: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النفي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والانكار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.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وما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كانوا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بآياتنا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يجحدون</w:t>
      </w:r>
      <w:r w:rsidRPr="00A94553">
        <w:rPr>
          <w:rFonts w:ascii="Arabic Typesetting" w:hAnsi="Arabic Typesetting" w:cs="Arabic Typesetting"/>
          <w:sz w:val="44"/>
          <w:szCs w:val="44"/>
          <w:lang w:bidi="ar-BH"/>
        </w:rPr>
        <w:t xml:space="preserve">. </w:t>
      </w:r>
    </w:p>
    <w:p w:rsidR="00A94553" w:rsidRPr="00A94553" w:rsidRDefault="00A94553" w:rsidP="00A94553">
      <w:pPr>
        <w:bidi/>
        <w:jc w:val="both"/>
        <w:rPr>
          <w:rFonts w:ascii="Arabic Typesetting" w:hAnsi="Arabic Typesetting" w:cs="Arabic Typesetting"/>
          <w:b/>
          <w:bCs/>
          <w:sz w:val="44"/>
          <w:szCs w:val="44"/>
          <w:rtl/>
          <w:lang w:bidi="ar-BH"/>
        </w:rPr>
      </w:pPr>
      <w:r w:rsidRPr="00A94553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BH"/>
        </w:rPr>
        <w:t>البيان</w:t>
      </w:r>
      <w:r w:rsidRPr="00A94553">
        <w:rPr>
          <w:rFonts w:ascii="Arabic Typesetting" w:hAnsi="Arabic Typesetting" w:cs="Arabic Typesetting"/>
          <w:b/>
          <w:bCs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BH"/>
        </w:rPr>
        <w:t>والتفسير</w:t>
      </w:r>
    </w:p>
    <w:p w:rsidR="00A94553" w:rsidRPr="00A94553" w:rsidRDefault="00A94553" w:rsidP="00A94553">
      <w:pPr>
        <w:bidi/>
        <w:jc w:val="both"/>
        <w:rPr>
          <w:rFonts w:ascii="Arabic Typesetting" w:hAnsi="Arabic Typesetting" w:cs="Arabic Typesetting"/>
          <w:sz w:val="44"/>
          <w:szCs w:val="44"/>
          <w:rtl/>
          <w:lang w:bidi="ar-BH"/>
        </w:rPr>
      </w:pP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أصحاب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الجنة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لهم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منزلة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عالية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يتنعمون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رغد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العيش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والنعيم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هذه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الآيات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تشير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الى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اصحاب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الجنة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رغد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العيش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مسرورون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راحة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فيطلب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منهم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أهل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النار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.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أصحاب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النار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يطلبون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اهل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الجنه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يفيضوا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عليهم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الماء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ومن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سائر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النعم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التي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أنعم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الله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بها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على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أهل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الجنه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.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هنا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الحسرة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يوم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القيامة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وإذا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بأولئك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الذين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كانوا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مستكبرين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الدنيا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كانوا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منعمين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يطلبون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يرجون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يحصل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ولو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شيئا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يسيرا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او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يفيض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المؤمنون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وأهل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الجنة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عليهم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ولو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بالشيء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النعم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التي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أنعم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الله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تعالى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بها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عليهم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.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ونادى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اصحاب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النار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اصحاب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الجنه،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يتبين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هذا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المقطع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أن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بين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اهل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الجنه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واهل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النار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مسافة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وبعد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فينادونهم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حتى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يسمع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كلامهم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.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تشير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النداء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هو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الحديث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للبعيد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أو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الطلب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البعيد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ينادونه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يعني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يطلبون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منهم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مسافة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بعيدة،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إذن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ظاهرها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أن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هناك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مسافة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بعيدة</w:t>
      </w:r>
      <w:r w:rsidRPr="00A94553">
        <w:rPr>
          <w:rFonts w:ascii="Arabic Typesetting" w:hAnsi="Arabic Typesetting" w:cs="Arabic Typesetting"/>
          <w:sz w:val="44"/>
          <w:szCs w:val="44"/>
          <w:lang w:bidi="ar-BH"/>
        </w:rPr>
        <w:t xml:space="preserve">. </w:t>
      </w:r>
    </w:p>
    <w:p w:rsidR="00A94553" w:rsidRPr="00A94553" w:rsidRDefault="00A94553" w:rsidP="00A94553">
      <w:pPr>
        <w:bidi/>
        <w:jc w:val="both"/>
        <w:rPr>
          <w:rFonts w:ascii="Arabic Typesetting" w:hAnsi="Arabic Typesetting" w:cs="Arabic Typesetting"/>
          <w:sz w:val="44"/>
          <w:szCs w:val="44"/>
          <w:rtl/>
          <w:lang w:bidi="ar-BH"/>
        </w:rPr>
      </w:pP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استعمال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اللفظ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"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أفيضوا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علينا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" 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تعني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سيلان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الماء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قد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استعملت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فيه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حقيقة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عندما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يقال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افيض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الماء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فهذا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حقيقة،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الله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سبحانه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وتعالى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استعملها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الماء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سائر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النعم،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نعم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الاخرى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التي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طلبها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وكان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lastRenderedPageBreak/>
        <w:t>أهل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النار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وأصحاب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النار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يطلبونها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المؤمنين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ليس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استعمال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حقيقيا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وإنما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هو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استعمال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مجازيا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.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وربما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قيل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إن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الإفاضة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بصورة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عامة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حقيقيه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.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البعض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يشير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الى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الافاضة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بصورة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عام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حقيقيه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فهو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عندما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يطلبون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أن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يحصل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على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شيء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كثير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لرغبتهم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وشوق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وتطلعهم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وحرصهم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على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الحصول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فهم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يطلبون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أن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يفيض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عليهم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وهذه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وهذا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الطلب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حقيقي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الماء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وفي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غيره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النعم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،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لماذا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صرح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ولماذا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طلب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الكافرون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الماء؟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لماذا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لم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يقولوا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النعم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قالوا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الماء،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والماء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نعم،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الجواب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أن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الماء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أوضح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حاجة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يكون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النار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أو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أجواء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حارة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حاجته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للماء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تكون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اوضح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لذلك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الطبيعي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يكون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اول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طلب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يطلبه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الماء،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فيريدون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الماء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لتلك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الأجواء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الحارة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ولهيب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النار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فيطلبون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الماء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ثم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يطلبون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النعم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الاخرى</w:t>
      </w:r>
      <w:r w:rsidRPr="00A94553">
        <w:rPr>
          <w:rFonts w:ascii="Arabic Typesetting" w:hAnsi="Arabic Typesetting" w:cs="Arabic Typesetting"/>
          <w:sz w:val="44"/>
          <w:szCs w:val="44"/>
          <w:lang w:bidi="ar-BH"/>
        </w:rPr>
        <w:t xml:space="preserve">. </w:t>
      </w:r>
    </w:p>
    <w:p w:rsidR="00A94553" w:rsidRPr="00A94553" w:rsidRDefault="00A94553" w:rsidP="00A94553">
      <w:pPr>
        <w:bidi/>
        <w:jc w:val="both"/>
        <w:rPr>
          <w:rFonts w:ascii="Arabic Typesetting" w:hAnsi="Arabic Typesetting" w:cs="Arabic Typesetting"/>
          <w:sz w:val="44"/>
          <w:szCs w:val="44"/>
          <w:rtl/>
          <w:lang w:bidi="ar-BH"/>
        </w:rPr>
      </w:pP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قيل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ايضا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يستفاد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هذه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الايه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الى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علو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مكان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اهل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الجنه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على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مكان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اهل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النار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ذكره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السيد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طباطبايي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انه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هناك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اشاره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كأن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مكان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اهل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الجنه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ارفع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مكان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اهل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النار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لذلك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طلبوا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ينزل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عليهم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يفاض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عليهم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بعيد،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قيل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هذا،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ولكن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يمكن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يكون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التعبير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اشاره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الى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المكانه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والمنزله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الرفعة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وليس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الى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المكان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المادي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يمكن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يكون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كذلك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ايضا،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قوله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تعالى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"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افيضوا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علينا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الماء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او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مما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رزقكم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الله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"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فيه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اشارة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الى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اهل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النار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لا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يعرفون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هي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النعم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التي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الجنه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توحي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ايضا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انه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لا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يعرفونها،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بل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هو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كذلك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لان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اهل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الجنه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الذين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يطلبون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النعم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كلما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جاءهم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شيء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وجدوا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انهم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يجهلون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به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"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كلما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رزقوا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منها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رزقا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قالوا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هذا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الذي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رزقنا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قبل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واتوا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به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متشابها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"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يطلبون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الشيء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مثلا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عندما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يطلبون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عنب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فيشتهون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العنب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يؤتى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لهم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بعنب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فينظرون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اليه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يجدونه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مختلف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عن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العنب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لكنه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لذيذ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لم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يخطر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ببالهم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طعمه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ولذته،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ثم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ياكلون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مثلا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اصناف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اخرى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ثم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يطلبون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عنب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فيؤتى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لهم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بعنب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فاذا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وصلوا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اليه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وجدوا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انه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يختلف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وليس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العنب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الذي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كان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طعمه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لذيذ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الذ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وهكذا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"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كلما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رزقوا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منها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ثمره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رزقا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قالوا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هذا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الذي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رزقنا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قبل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اتوا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به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متشابها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"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وجدوا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انه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يشبه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ذاك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وانه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يختلف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جدا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عنه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وانه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افضل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هكذا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فكيف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باصحاب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النار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لذلك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يعمم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اصحاب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النار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يقولون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"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افيضوا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علينا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الماء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او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مما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رزقكم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الله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"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النعم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عاما</w:t>
      </w:r>
      <w:r w:rsidRPr="00A94553">
        <w:rPr>
          <w:rFonts w:ascii="Arabic Typesetting" w:hAnsi="Arabic Typesetting" w:cs="Arabic Typesetting"/>
          <w:sz w:val="44"/>
          <w:szCs w:val="44"/>
          <w:lang w:bidi="ar-BH"/>
        </w:rPr>
        <w:t xml:space="preserve">. </w:t>
      </w:r>
    </w:p>
    <w:p w:rsidR="00A94553" w:rsidRPr="00A94553" w:rsidRDefault="00A94553" w:rsidP="00A94553">
      <w:pPr>
        <w:bidi/>
        <w:jc w:val="both"/>
        <w:rPr>
          <w:rFonts w:ascii="Arabic Typesetting" w:hAnsi="Arabic Typesetting" w:cs="Arabic Typesetting"/>
          <w:sz w:val="44"/>
          <w:szCs w:val="44"/>
          <w:rtl/>
          <w:lang w:bidi="ar-BH"/>
        </w:rPr>
      </w:pP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قوله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تعالى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>:"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قالوا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إن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الله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حرمهما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على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الكافرين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"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أهل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الجنة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بماذا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أجابوا،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اجابوا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الله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حرمها،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يعني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الأمر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ليس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أيدينا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الله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حرمها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على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الكافرين،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فهي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حرام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عليكم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هذا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قضاء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الله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وليس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لنا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دخل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فيه،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فيه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أنهم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لا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يحملون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حقدا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كأن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هذه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اشارة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تختلف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عن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اشاره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الأولى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التي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مرت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الآيات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السابقة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هناك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أنهم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كانوا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يسخرون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او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كانوا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يشمتون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هنا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لا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،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هنا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تبين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أنهم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لا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يحقدون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عليهم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ولكن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يقولون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: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الأمر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lastRenderedPageBreak/>
        <w:t>ليس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أيدينا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قضاء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الله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سبحانه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وتعالى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قضاه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انه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ليس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لكم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نعيم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الجنة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ولا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مائها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شيء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لا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تأكلون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إلا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شجرة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زقوم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لا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تشربون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إلا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الحميم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وهذا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أمر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تكويني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وليس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أيدينا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شيء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يخرج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عن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ذلك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وهو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أمر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تكويني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بمعنى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كما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أنه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يمنع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عن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المريض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بعض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الأمور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تمنع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كذلك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يمنع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طعام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الجنة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ونعيمها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على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الكافرين</w:t>
      </w:r>
      <w:r w:rsidRPr="00A94553">
        <w:rPr>
          <w:rFonts w:ascii="Arabic Typesetting" w:hAnsi="Arabic Typesetting" w:cs="Arabic Typesetting"/>
          <w:sz w:val="44"/>
          <w:szCs w:val="44"/>
          <w:lang w:bidi="ar-BH"/>
        </w:rPr>
        <w:t xml:space="preserve">. </w:t>
      </w:r>
    </w:p>
    <w:p w:rsidR="00A94553" w:rsidRPr="00A94553" w:rsidRDefault="00A94553" w:rsidP="00A94553">
      <w:pPr>
        <w:bidi/>
        <w:jc w:val="both"/>
        <w:rPr>
          <w:rFonts w:ascii="Arabic Typesetting" w:hAnsi="Arabic Typesetting" w:cs="Arabic Typesetting"/>
          <w:sz w:val="44"/>
          <w:szCs w:val="44"/>
          <w:rtl/>
          <w:lang w:bidi="ar-BH"/>
        </w:rPr>
      </w:pP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قوله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تعالى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الآية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الأخيرة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"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الذين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اتخذوا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دينهم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لهوا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ولعبا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وغرتهم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الحياة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الدنيا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فاليوم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ننساهم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كما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نسوا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لقاء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يومهم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هذا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وما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كانوا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بآياتنا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يجحدون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"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هذه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الآية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تفسير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لحقيقة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الكفر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الذي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كان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سببا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لدخول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النار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وعذاب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النار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ونسيان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الكافرين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النار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.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هي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هذه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التفاسير؟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ثلاثة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تفاسير</w:t>
      </w:r>
      <w:r w:rsidRPr="00A94553">
        <w:rPr>
          <w:rFonts w:ascii="Arabic Typesetting" w:hAnsi="Arabic Typesetting" w:cs="Arabic Typesetting"/>
          <w:sz w:val="44"/>
          <w:szCs w:val="44"/>
          <w:lang w:bidi="ar-BH"/>
        </w:rPr>
        <w:t xml:space="preserve">: </w:t>
      </w:r>
    </w:p>
    <w:p w:rsidR="00A94553" w:rsidRPr="00A94553" w:rsidRDefault="00A94553" w:rsidP="00A94553">
      <w:pPr>
        <w:bidi/>
        <w:jc w:val="both"/>
        <w:rPr>
          <w:rFonts w:ascii="Arabic Typesetting" w:hAnsi="Arabic Typesetting" w:cs="Arabic Typesetting"/>
          <w:sz w:val="44"/>
          <w:szCs w:val="44"/>
          <w:rtl/>
          <w:lang w:bidi="ar-BH"/>
        </w:rPr>
      </w:pP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تفسير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الاول؛</w:t>
      </w:r>
    </w:p>
    <w:p w:rsidR="00A94553" w:rsidRPr="00A94553" w:rsidRDefault="00A94553" w:rsidP="00A94553">
      <w:pPr>
        <w:bidi/>
        <w:jc w:val="both"/>
        <w:rPr>
          <w:rFonts w:ascii="Arabic Typesetting" w:hAnsi="Arabic Typesetting" w:cs="Arabic Typesetting"/>
          <w:sz w:val="44"/>
          <w:szCs w:val="44"/>
          <w:rtl/>
          <w:lang w:bidi="ar-BH"/>
        </w:rPr>
      </w:pP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الكافر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هو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الذي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اتخذ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دينه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لهوا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لعبا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،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يعني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لا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يؤمن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بالدين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حقيقتا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.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تفسير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يقول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دينه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العب،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دينه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الهو،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شخص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دينه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خضوع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لله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وطاعة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الله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هذا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دينه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الهو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ودينه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العب</w:t>
      </w:r>
      <w:r w:rsidRPr="00A94553">
        <w:rPr>
          <w:rFonts w:ascii="Arabic Typesetting" w:hAnsi="Arabic Typesetting" w:cs="Arabic Typesetting"/>
          <w:sz w:val="44"/>
          <w:szCs w:val="44"/>
          <w:lang w:bidi="ar-BH"/>
        </w:rPr>
        <w:t>.</w:t>
      </w:r>
    </w:p>
    <w:p w:rsidR="00A94553" w:rsidRPr="00A94553" w:rsidRDefault="00A94553" w:rsidP="00A94553">
      <w:pPr>
        <w:bidi/>
        <w:jc w:val="both"/>
        <w:rPr>
          <w:rFonts w:ascii="Arabic Typesetting" w:hAnsi="Arabic Typesetting" w:cs="Arabic Typesetting"/>
          <w:sz w:val="44"/>
          <w:szCs w:val="44"/>
          <w:rtl/>
          <w:lang w:bidi="ar-BH"/>
        </w:rPr>
      </w:pP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تفسير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الثاني؛</w:t>
      </w:r>
      <w:r w:rsidRPr="00A94553">
        <w:rPr>
          <w:rFonts w:ascii="Arabic Typesetting" w:hAnsi="Arabic Typesetting" w:cs="Arabic Typesetting"/>
          <w:sz w:val="44"/>
          <w:szCs w:val="44"/>
          <w:lang w:bidi="ar-BH"/>
        </w:rPr>
        <w:t xml:space="preserve"> </w:t>
      </w:r>
    </w:p>
    <w:p w:rsidR="00A94553" w:rsidRPr="00A94553" w:rsidRDefault="00A94553" w:rsidP="00A94553">
      <w:pPr>
        <w:bidi/>
        <w:jc w:val="both"/>
        <w:rPr>
          <w:rFonts w:ascii="Arabic Typesetting" w:hAnsi="Arabic Typesetting" w:cs="Arabic Typesetting"/>
          <w:sz w:val="44"/>
          <w:szCs w:val="44"/>
          <w:rtl/>
          <w:lang w:bidi="ar-BH"/>
        </w:rPr>
      </w:pP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الكافر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هو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الذي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تعلق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بالدنيا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وغرته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وخدعته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الدنيا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وفضلها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على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الآخرة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ونسيان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الآخرة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هو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سبب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كل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مصيبة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فضلها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على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الآخرة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حب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الدنيا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رأس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كل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مصيبة،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رأس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كل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خطيئه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فكل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الخطايا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وكل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المعاصي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سبب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التعلق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بالدنيا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غرته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الدنيا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،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فبعد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اغتر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بالدنيا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لايهمه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شيء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يظلم،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يعتدي،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يسرق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الى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آخرة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ليس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عنده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كما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نقول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وازع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ديني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ليس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عنده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خوف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الله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لانه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امن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العقوبه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اساء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الادب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لا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يرجو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عقوبة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إنما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يقول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أنا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هذه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الدنيا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محصور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يحاول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يغتنم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يستغل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الآخرين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والفرص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لأنه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لا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يقبل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آخرة</w:t>
      </w:r>
      <w:r w:rsidRPr="00A94553">
        <w:rPr>
          <w:rFonts w:ascii="Arabic Typesetting" w:hAnsi="Arabic Typesetting" w:cs="Arabic Typesetting"/>
          <w:sz w:val="44"/>
          <w:szCs w:val="44"/>
          <w:lang w:bidi="ar-BH"/>
        </w:rPr>
        <w:t xml:space="preserve">. </w:t>
      </w:r>
    </w:p>
    <w:p w:rsidR="00A94553" w:rsidRPr="00A94553" w:rsidRDefault="00A94553" w:rsidP="00A94553">
      <w:pPr>
        <w:bidi/>
        <w:jc w:val="both"/>
        <w:rPr>
          <w:rFonts w:ascii="Arabic Typesetting" w:hAnsi="Arabic Typesetting" w:cs="Arabic Typesetting"/>
          <w:sz w:val="44"/>
          <w:szCs w:val="44"/>
          <w:rtl/>
          <w:lang w:bidi="ar-BH"/>
        </w:rPr>
      </w:pP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تفسير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الثالث؛</w:t>
      </w:r>
      <w:r w:rsidRPr="00A94553">
        <w:rPr>
          <w:rFonts w:ascii="Arabic Typesetting" w:hAnsi="Arabic Typesetting" w:cs="Arabic Typesetting"/>
          <w:sz w:val="44"/>
          <w:szCs w:val="44"/>
          <w:lang w:bidi="ar-BH"/>
        </w:rPr>
        <w:t xml:space="preserve"> </w:t>
      </w:r>
    </w:p>
    <w:p w:rsidR="00A94553" w:rsidRPr="00A94553" w:rsidRDefault="00A94553" w:rsidP="00A94553">
      <w:pPr>
        <w:bidi/>
        <w:jc w:val="both"/>
        <w:rPr>
          <w:rFonts w:ascii="Arabic Typesetting" w:hAnsi="Arabic Typesetting" w:cs="Arabic Typesetting"/>
          <w:sz w:val="44"/>
          <w:szCs w:val="44"/>
          <w:rtl/>
          <w:lang w:bidi="ar-BH"/>
        </w:rPr>
      </w:pP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الكافر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هو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الذي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يجحد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بايات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الله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وهو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يعلم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بها،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كافرون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يعني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هؤلاء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الكفار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الذين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يكونون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النار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تحدثت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عنهم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الايات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ترى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تفسر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بعض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الايات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كثير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هؤلاء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الكفار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يعلمون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ولكنهم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ينكرون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جحودا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عدوانا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وظلما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وليس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انهم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لا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يعلمون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.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يقول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تعالى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"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فلما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جاءتهم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اياتنا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مبصره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قالو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هذا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سحر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مبين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وجحدوا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بها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واستيقنتها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انفسهم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ظلما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وعلوا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فنظر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كيف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كان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عاقبه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المفسدين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"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يعني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هم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نظروا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للايات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فكانت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اياتا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lastRenderedPageBreak/>
        <w:t>حقيقية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ودلالتها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دلاله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حقيقيه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ولكنهم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تعلقوا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بالدنيا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تعلقوا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بالامور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التافهه،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الزائله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الهو،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اللعب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فغرتهم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الحياه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الدنيا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فلم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يؤخذوه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بما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وصلوا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اليه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الايات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فانكروها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وهم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يعلمون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.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قوله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تعالي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"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الذين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اتخذوا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دينهم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لهوا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ولعبا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الحياه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الدنيا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"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فيه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دلالة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على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الانسان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لابد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له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دين،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طبيعه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الانسان،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كان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هذه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الايه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تقول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الناس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هكذا،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واعون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غير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واعين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. 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الواعي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هو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الذي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يتخذ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دينه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الحقيقي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الذي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يوصله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الى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السعاده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هذا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الدين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الحقيقي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هو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الإيمان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بالله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سبحانه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وتعالى،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ينهج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منهجا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حقيقيا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يحدد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موقفه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كما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يقولون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الرؤية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الكونية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والايديولوجية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العملية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والنظام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العمل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الحياه،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هذا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الانسان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الطبيعي،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يقول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كيف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صرت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الى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اين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انتهى،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فيبحث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كذلك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،فيصل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إلى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نتيجة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أنني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مخلوق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وأن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هناك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خالق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وانا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انتهى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الى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هذا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الخالق،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ثم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يبحث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هو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السبيل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هو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النظام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وما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هو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البرنامج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الذي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يوصلني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إلى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الآخرة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التي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اثبتها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رؤية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الكونية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فيعلم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بالنبوة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فيأخذ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بالنبوة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يأخذ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بالنظام،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بالنظام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إرشاد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الأنبياء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وتعاليم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الأنبياء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منهجا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تربويا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نظاما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قانونا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حياتيا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ميثاقا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يلتزم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به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فيهتدي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فيكون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دينه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دينا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حقيقيا،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وربما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ينحرف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آخرون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عن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ذلك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فبانحرافهم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ماذا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يكون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يتخذون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دينهم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وديدنهم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هو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اللهو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واللعب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والتعلق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بالدنيا،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يقول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تعالى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"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فاليوم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ننساهم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كما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نسوا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لقاء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يومهم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هذا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"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نتركهم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ولا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نقوم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بلوازم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سعادتهم،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الله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لاينسى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الخلق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ولا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يمكن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أن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يكون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المخلوق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منسي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نفسه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ولكن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نساهم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بمعنى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لا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نقوم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بلوازم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تؤدي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الى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سعادتهم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التي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يرجونها</w:t>
      </w:r>
      <w:r w:rsidRPr="00A94553">
        <w:rPr>
          <w:rFonts w:ascii="Arabic Typesetting" w:hAnsi="Arabic Typesetting" w:cs="Arabic Typesetting"/>
          <w:sz w:val="44"/>
          <w:szCs w:val="44"/>
          <w:lang w:bidi="ar-BH"/>
        </w:rPr>
        <w:t xml:space="preserve">. </w:t>
      </w:r>
    </w:p>
    <w:p w:rsidR="00A94553" w:rsidRPr="00A94553" w:rsidRDefault="00A94553" w:rsidP="00A94553">
      <w:pPr>
        <w:bidi/>
        <w:jc w:val="both"/>
        <w:rPr>
          <w:rFonts w:ascii="Arabic Typesetting" w:hAnsi="Arabic Typesetting" w:cs="Arabic Typesetting"/>
          <w:sz w:val="44"/>
          <w:szCs w:val="44"/>
          <w:rtl/>
          <w:lang w:bidi="ar-BH"/>
        </w:rPr>
      </w:pP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فالنتيجة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يعيشون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النار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يعذبون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النار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ولا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يحظون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بسعاده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ابدا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واذا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تحدثنا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عن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الظلال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فإن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أشد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الظلال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ظلمة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آثارا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مدمرة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يكون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الشخص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هو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يغر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نفسه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وهو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يخدع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نفسه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وهو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من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لا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يقبل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يلتفت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ولا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يقبل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لنفسه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أن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يلتفت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للحق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فيتخذ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اللهو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دينا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له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يترك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الحق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يتخذ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اللهو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واللعب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دينا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له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يجحد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بالحق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وهو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يعلم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هذا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أشد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الظلال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الذي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يدمر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الإنسان</w:t>
      </w:r>
      <w:r w:rsidRPr="00A94553">
        <w:rPr>
          <w:rFonts w:ascii="Arabic Typesetting" w:hAnsi="Arabic Typesetting" w:cs="Arabic Typesetting"/>
          <w:sz w:val="44"/>
          <w:szCs w:val="44"/>
          <w:lang w:bidi="ar-BH"/>
        </w:rPr>
        <w:t xml:space="preserve">. </w:t>
      </w:r>
    </w:p>
    <w:p w:rsidR="00016368" w:rsidRPr="00A94553" w:rsidRDefault="00A94553" w:rsidP="00A94553">
      <w:pPr>
        <w:bidi/>
        <w:jc w:val="both"/>
        <w:rPr>
          <w:rFonts w:ascii="Arabic Typesetting" w:hAnsi="Arabic Typesetting" w:cs="Arabic Typesetting"/>
          <w:sz w:val="44"/>
          <w:szCs w:val="44"/>
          <w:rtl/>
          <w:lang w:bidi="ar-BH"/>
        </w:rPr>
      </w:pP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والحمد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لله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رب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 xml:space="preserve"> </w:t>
      </w:r>
      <w:r w:rsidRPr="00A94553">
        <w:rPr>
          <w:rFonts w:ascii="Arabic Typesetting" w:hAnsi="Arabic Typesetting" w:cs="Arabic Typesetting" w:hint="cs"/>
          <w:sz w:val="44"/>
          <w:szCs w:val="44"/>
          <w:rtl/>
          <w:lang w:bidi="ar-BH"/>
        </w:rPr>
        <w:t>العالمين</w:t>
      </w:r>
      <w:r w:rsidRPr="00A94553">
        <w:rPr>
          <w:rFonts w:ascii="Arabic Typesetting" w:hAnsi="Arabic Typesetting" w:cs="Arabic Typesetting"/>
          <w:sz w:val="44"/>
          <w:szCs w:val="44"/>
          <w:rtl/>
          <w:lang w:bidi="ar-BH"/>
        </w:rPr>
        <w:t>.</w:t>
      </w:r>
    </w:p>
    <w:sectPr w:rsidR="00016368" w:rsidRPr="00A945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553"/>
    <w:rsid w:val="00016368"/>
    <w:rsid w:val="00A94553"/>
    <w:rsid w:val="00D0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728F0"/>
  <w15:chartTrackingRefBased/>
  <w15:docId w15:val="{734FAC2E-795B-4F83-958F-84EB916D2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1229</Words>
  <Characters>7009</Characters>
  <Application>Microsoft Office Word</Application>
  <DocSecurity>0</DocSecurity>
  <Lines>58</Lines>
  <Paragraphs>16</Paragraphs>
  <ScaleCrop>false</ScaleCrop>
  <Company/>
  <LinksUpToDate>false</LinksUpToDate>
  <CharactersWithSpaces>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2022-06-12T10:33:00Z</dcterms:created>
  <dcterms:modified xsi:type="dcterms:W3CDTF">2022-06-13T16:36:00Z</dcterms:modified>
</cp:coreProperties>
</file>