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92D68" w:rsidRPr="00676840" w:rsidRDefault="003F0814">
      <w:pPr>
        <w:bidi/>
        <w:jc w:val="both"/>
        <w:rPr>
          <w:rFonts w:ascii="Arabic Typesetting" w:hAnsi="Arabic Typesetting" w:cs="Arabic Typesetting"/>
          <w:sz w:val="48"/>
          <w:szCs w:val="48"/>
        </w:rPr>
      </w:pPr>
      <w:r w:rsidRPr="00676840">
        <w:rPr>
          <w:rFonts w:ascii="Arabic Typesetting" w:hAnsi="Arabic Typesetting" w:cs="Arabic Typesetting"/>
          <w:sz w:val="48"/>
          <w:szCs w:val="48"/>
          <w:rtl/>
        </w:rPr>
        <w:t>تفسير سورة الاعراف الحلقة 55</w:t>
      </w:r>
    </w:p>
    <w:p w14:paraId="00000002" w14:textId="77777777" w:rsidR="00592D68" w:rsidRPr="00676840" w:rsidRDefault="00592D68">
      <w:pPr>
        <w:bidi/>
        <w:jc w:val="both"/>
        <w:rPr>
          <w:rFonts w:ascii="Arabic Typesetting" w:hAnsi="Arabic Typesetting" w:cs="Arabic Typesetting"/>
          <w:b/>
          <w:sz w:val="48"/>
          <w:szCs w:val="48"/>
        </w:rPr>
      </w:pPr>
    </w:p>
    <w:p w14:paraId="00000003" w14:textId="77777777" w:rsidR="00592D68" w:rsidRPr="00C9724F" w:rsidRDefault="003F0814">
      <w:pPr>
        <w:bidi/>
        <w:jc w:val="center"/>
        <w:rPr>
          <w:rFonts w:ascii="Arabic Typesetting" w:hAnsi="Arabic Typesetting" w:cs="Arabic Typesetting"/>
          <w:bCs/>
          <w:sz w:val="48"/>
          <w:szCs w:val="48"/>
        </w:rPr>
      </w:pPr>
      <w:r w:rsidRPr="00C9724F">
        <w:rPr>
          <w:rFonts w:ascii="Arabic Typesetting" w:hAnsi="Arabic Typesetting" w:cs="Arabic Typesetting"/>
          <w:bCs/>
          <w:sz w:val="48"/>
          <w:szCs w:val="48"/>
          <w:rtl/>
        </w:rPr>
        <w:t>بسم الله الرحمن الرحيم</w:t>
      </w:r>
    </w:p>
    <w:p w14:paraId="00000004" w14:textId="77777777" w:rsidR="00592D68" w:rsidRPr="00C9724F" w:rsidRDefault="003F0814">
      <w:pPr>
        <w:bidi/>
        <w:jc w:val="center"/>
        <w:rPr>
          <w:rFonts w:ascii="Arabic Typesetting" w:hAnsi="Arabic Typesetting" w:cs="Arabic Typesetting"/>
          <w:bCs/>
          <w:sz w:val="48"/>
          <w:szCs w:val="48"/>
          <w:highlight w:val="white"/>
        </w:rPr>
      </w:pPr>
      <w:r w:rsidRPr="00C9724F">
        <w:rPr>
          <w:rFonts w:ascii="Arabic Typesetting" w:hAnsi="Arabic Typesetting" w:cs="Arabic Typesetting"/>
          <w:bCs/>
          <w:sz w:val="48"/>
          <w:szCs w:val="48"/>
          <w:highlight w:val="white"/>
          <w:rtl/>
        </w:rPr>
        <w:t>أَفَأَمِنَ أَهْلُ الْقُرَىٰ أَنْ يَأْتِيَهُمْ بَأْسُنَا بَيَاتًا وَهُمْ نَائِمُونَ(97)</w:t>
      </w:r>
    </w:p>
    <w:p w14:paraId="00000005" w14:textId="77777777" w:rsidR="00592D68" w:rsidRPr="00C9724F" w:rsidRDefault="003F0814">
      <w:pPr>
        <w:bidi/>
        <w:jc w:val="center"/>
        <w:rPr>
          <w:rFonts w:ascii="Arabic Typesetting" w:hAnsi="Arabic Typesetting" w:cs="Arabic Typesetting"/>
          <w:bCs/>
          <w:sz w:val="48"/>
          <w:szCs w:val="48"/>
          <w:highlight w:val="white"/>
        </w:rPr>
      </w:pPr>
      <w:r w:rsidRPr="00C9724F">
        <w:rPr>
          <w:rFonts w:ascii="Arabic Typesetting" w:hAnsi="Arabic Typesetting" w:cs="Arabic Typesetting"/>
          <w:bCs/>
          <w:sz w:val="48"/>
          <w:szCs w:val="48"/>
          <w:highlight w:val="white"/>
          <w:rtl/>
        </w:rPr>
        <w:t>أَوَأَمِنَ أَهْلُ الْقُرَىٰ أَنْ يَأْتِيَهُمْ بَأْسُنَا ضُحًى وَهُمْ يَلْعَبُونَ(98)</w:t>
      </w:r>
    </w:p>
    <w:p w14:paraId="00000006" w14:textId="77777777" w:rsidR="00592D68" w:rsidRPr="00C9724F" w:rsidRDefault="003F0814">
      <w:pPr>
        <w:bidi/>
        <w:jc w:val="center"/>
        <w:rPr>
          <w:rFonts w:ascii="Arabic Typesetting" w:hAnsi="Arabic Typesetting" w:cs="Arabic Typesetting"/>
          <w:bCs/>
          <w:sz w:val="48"/>
          <w:szCs w:val="48"/>
          <w:highlight w:val="white"/>
        </w:rPr>
      </w:pPr>
      <w:r w:rsidRPr="00C9724F">
        <w:rPr>
          <w:rFonts w:ascii="Arabic Typesetting" w:hAnsi="Arabic Typesetting" w:cs="Arabic Typesetting"/>
          <w:bCs/>
          <w:sz w:val="48"/>
          <w:szCs w:val="48"/>
          <w:highlight w:val="white"/>
          <w:rtl/>
        </w:rPr>
        <w:t>أَفَأَمِنُوا مَكْرَ اللَّهِ ۚ فَلَا يَأْمَنُ مَكْرَ اللَّهِ إِلَّا الْقَوْمُ الْخَاسِرُونَ(99)</w:t>
      </w:r>
    </w:p>
    <w:p w14:paraId="00000007" w14:textId="77777777" w:rsidR="00592D68" w:rsidRPr="00C9724F" w:rsidRDefault="003F0814">
      <w:pPr>
        <w:bidi/>
        <w:jc w:val="center"/>
        <w:rPr>
          <w:rFonts w:ascii="Arabic Typesetting" w:hAnsi="Arabic Typesetting" w:cs="Arabic Typesetting"/>
          <w:bCs/>
          <w:sz w:val="48"/>
          <w:szCs w:val="48"/>
          <w:highlight w:val="white"/>
        </w:rPr>
      </w:pPr>
      <w:r w:rsidRPr="00C9724F">
        <w:rPr>
          <w:rFonts w:ascii="Arabic Typesetting" w:hAnsi="Arabic Typesetting" w:cs="Arabic Typesetting"/>
          <w:bCs/>
          <w:sz w:val="48"/>
          <w:szCs w:val="48"/>
          <w:highlight w:val="white"/>
          <w:rtl/>
        </w:rPr>
        <w:t>أَوَلَمْ يَهْدِ لِلَّذِينَ يَرِثُونَ الْأَرْضَ مِنْ بَعْدِ أَهْلِهَا أَنْ لَوْ نَشَاءُ أَصَبْنَاهُمْ بِذُنُوبِهِمْ ۚ وَنَطْبَعُ عَلَىٰ قُلُوبِهِمْ فَهُمْ لَا يَسْمَعُونَ(100)</w:t>
      </w:r>
    </w:p>
    <w:p w14:paraId="00000008" w14:textId="77777777" w:rsidR="00592D68" w:rsidRPr="00676840" w:rsidRDefault="00592D68">
      <w:pPr>
        <w:bidi/>
        <w:jc w:val="both"/>
        <w:rPr>
          <w:rFonts w:ascii="Arabic Typesetting" w:hAnsi="Arabic Typesetting" w:cs="Arabic Typesetting"/>
          <w:b/>
          <w:sz w:val="30"/>
          <w:szCs w:val="30"/>
          <w:highlight w:val="white"/>
        </w:rPr>
      </w:pPr>
    </w:p>
    <w:p w14:paraId="00000009" w14:textId="77777777" w:rsidR="00592D68" w:rsidRPr="00676840" w:rsidRDefault="003F0814">
      <w:pPr>
        <w:bidi/>
        <w:jc w:val="both"/>
        <w:rPr>
          <w:rFonts w:ascii="Arabic Typesetting" w:hAnsi="Arabic Typesetting" w:cs="Arabic Typesetting"/>
          <w:sz w:val="44"/>
          <w:szCs w:val="44"/>
        </w:rPr>
      </w:pPr>
      <w:r w:rsidRPr="00676840">
        <w:rPr>
          <w:rFonts w:ascii="Arabic Typesetting" w:hAnsi="Arabic Typesetting" w:cs="Arabic Typesetting"/>
          <w:b/>
          <w:sz w:val="44"/>
          <w:szCs w:val="44"/>
          <w:highlight w:val="white"/>
          <w:rtl/>
        </w:rPr>
        <w:t>ال</w:t>
      </w:r>
      <w:r w:rsidRPr="00676840">
        <w:rPr>
          <w:rFonts w:ascii="Arabic Typesetting" w:hAnsi="Arabic Typesetting" w:cs="Arabic Typesetting"/>
          <w:sz w:val="44"/>
          <w:szCs w:val="44"/>
          <w:rtl/>
        </w:rPr>
        <w:t xml:space="preserve">حديث حول هذه الآيات حول مكر الله و طبع </w:t>
      </w:r>
      <w:bookmarkStart w:id="0" w:name="_GoBack"/>
      <w:bookmarkEnd w:id="0"/>
      <w:r w:rsidRPr="00676840">
        <w:rPr>
          <w:rFonts w:ascii="Arabic Typesetting" w:hAnsi="Arabic Typesetting" w:cs="Arabic Typesetting"/>
          <w:sz w:val="44"/>
          <w:szCs w:val="44"/>
          <w:rtl/>
        </w:rPr>
        <w:t xml:space="preserve">على القلوب. </w:t>
      </w:r>
    </w:p>
    <w:p w14:paraId="0000000A" w14:textId="77777777" w:rsidR="00592D68" w:rsidRPr="00C9724F" w:rsidRDefault="003F0814">
      <w:pPr>
        <w:bidi/>
        <w:jc w:val="both"/>
        <w:rPr>
          <w:rFonts w:ascii="Arabic Typesetting" w:hAnsi="Arabic Typesetting" w:cs="Arabic Typesetting"/>
          <w:bCs/>
          <w:sz w:val="44"/>
          <w:szCs w:val="44"/>
        </w:rPr>
      </w:pPr>
      <w:r w:rsidRPr="00C9724F">
        <w:rPr>
          <w:rFonts w:ascii="Arabic Typesetting" w:hAnsi="Arabic Typesetting" w:cs="Arabic Typesetting"/>
          <w:bCs/>
          <w:sz w:val="44"/>
          <w:szCs w:val="44"/>
          <w:rtl/>
        </w:rPr>
        <w:t>المفردات</w:t>
      </w:r>
      <w:r w:rsidRPr="00C9724F">
        <w:rPr>
          <w:rFonts w:ascii="Arabic Typesetting" w:hAnsi="Arabic Typesetting" w:cs="Arabic Typesetting"/>
          <w:bCs/>
          <w:sz w:val="44"/>
          <w:szCs w:val="44"/>
        </w:rPr>
        <w:t xml:space="preserve"> </w:t>
      </w:r>
    </w:p>
    <w:p w14:paraId="0000000B" w14:textId="77777777" w:rsidR="00592D68" w:rsidRPr="00676840" w:rsidRDefault="003F0814">
      <w:pPr>
        <w:bidi/>
        <w:jc w:val="both"/>
        <w:rPr>
          <w:rFonts w:ascii="Arabic Typesetting" w:hAnsi="Arabic Typesetting" w:cs="Arabic Typesetting"/>
          <w:sz w:val="44"/>
          <w:szCs w:val="44"/>
        </w:rPr>
      </w:pPr>
      <w:r w:rsidRPr="00676840">
        <w:rPr>
          <w:rFonts w:ascii="Arabic Typesetting" w:hAnsi="Arabic Typesetting" w:cs="Arabic Typesetting"/>
          <w:sz w:val="44"/>
          <w:szCs w:val="44"/>
          <w:rtl/>
        </w:rPr>
        <w:t xml:space="preserve">بياتا: أي ليلا وهو من الوعيد والتبييت، يأتيهم بياتا في الليل بمعنى أنه توعدهم وبيت لهم كان شخص يبيت لشخص النية ويكمن به. </w:t>
      </w:r>
    </w:p>
    <w:p w14:paraId="0000000C" w14:textId="77777777" w:rsidR="00592D68" w:rsidRPr="00676840" w:rsidRDefault="003F0814">
      <w:pPr>
        <w:bidi/>
        <w:jc w:val="both"/>
        <w:rPr>
          <w:rFonts w:ascii="Arabic Typesetting" w:hAnsi="Arabic Typesetting" w:cs="Arabic Typesetting"/>
          <w:sz w:val="44"/>
          <w:szCs w:val="44"/>
        </w:rPr>
      </w:pPr>
      <w:r w:rsidRPr="00676840">
        <w:rPr>
          <w:rFonts w:ascii="Arabic Typesetting" w:hAnsi="Arabic Typesetting" w:cs="Arabic Typesetting"/>
          <w:sz w:val="44"/>
          <w:szCs w:val="44"/>
          <w:rtl/>
        </w:rPr>
        <w:t xml:space="preserve">نائمون: كناية عن الغفلة وهم نائمون يعني غافلون وليس المقصود تماما أن يكون في النوم في الليل وإنما بيت لهم أن يأخذهم وهم في غفلتهم. </w:t>
      </w:r>
    </w:p>
    <w:p w14:paraId="0000000D" w14:textId="77777777" w:rsidR="00592D68" w:rsidRPr="00676840" w:rsidRDefault="003F0814">
      <w:pPr>
        <w:bidi/>
        <w:jc w:val="both"/>
        <w:rPr>
          <w:rFonts w:ascii="Arabic Typesetting" w:hAnsi="Arabic Typesetting" w:cs="Arabic Typesetting"/>
          <w:sz w:val="44"/>
          <w:szCs w:val="44"/>
        </w:rPr>
      </w:pPr>
      <w:r w:rsidRPr="00676840">
        <w:rPr>
          <w:rFonts w:ascii="Arabic Typesetting" w:hAnsi="Arabic Typesetting" w:cs="Arabic Typesetting"/>
          <w:sz w:val="44"/>
          <w:szCs w:val="44"/>
          <w:rtl/>
        </w:rPr>
        <w:t xml:space="preserve">ضحى: الضحى صدر النهار. </w:t>
      </w:r>
    </w:p>
    <w:p w14:paraId="0000000E" w14:textId="77777777" w:rsidR="00592D68" w:rsidRPr="00676840" w:rsidRDefault="003F0814">
      <w:pPr>
        <w:bidi/>
        <w:jc w:val="both"/>
        <w:rPr>
          <w:rFonts w:ascii="Arabic Typesetting" w:hAnsi="Arabic Typesetting" w:cs="Arabic Typesetting"/>
          <w:sz w:val="44"/>
          <w:szCs w:val="44"/>
        </w:rPr>
      </w:pPr>
      <w:r w:rsidRPr="00676840">
        <w:rPr>
          <w:rFonts w:ascii="Arabic Typesetting" w:hAnsi="Arabic Typesetting" w:cs="Arabic Typesetting"/>
          <w:sz w:val="44"/>
          <w:szCs w:val="44"/>
          <w:rtl/>
        </w:rPr>
        <w:t xml:space="preserve">يلعبون: بمعنى يلهون عما هو أهم وهو اخرتهم. </w:t>
      </w:r>
    </w:p>
    <w:p w14:paraId="0000000F" w14:textId="77777777" w:rsidR="00592D68" w:rsidRPr="00676840" w:rsidRDefault="003F0814">
      <w:pPr>
        <w:bidi/>
        <w:jc w:val="both"/>
        <w:rPr>
          <w:rFonts w:ascii="Arabic Typesetting" w:hAnsi="Arabic Typesetting" w:cs="Arabic Typesetting"/>
          <w:sz w:val="44"/>
          <w:szCs w:val="44"/>
        </w:rPr>
      </w:pPr>
      <w:r w:rsidRPr="00676840">
        <w:rPr>
          <w:rFonts w:ascii="Arabic Typesetting" w:hAnsi="Arabic Typesetting" w:cs="Arabic Typesetting"/>
          <w:sz w:val="44"/>
          <w:szCs w:val="44"/>
          <w:rtl/>
        </w:rPr>
        <w:t xml:space="preserve">يلعبون: يعني يشتغلون بما ليست له قيمة وليست له فائدة ثابتة وباقية كل شيء مهما كان حجمه ان لم تكن له غاية و بعد آخر فهو بمثابة اللعب لذلك يسمى التمثيل لعب، انه مثلا اطفال يلعبون ويجعلون يمثلون بطريقة مختلفة قافلة تمر أناس يعترضونها مثلا يتنازعون ثم يسرقون ثم تنتهي اللعبه من غير اثار بعد ذلك هذا هو اللعب، الدنيا ايضا ان لم تكن ناظرة للآخرة ودائمة فكل ما يكون الشغل فيها والاشتغال من أجلها فقط هو لعب لانه من غير غاية. </w:t>
      </w:r>
    </w:p>
    <w:p w14:paraId="00000010" w14:textId="77777777" w:rsidR="00592D68" w:rsidRPr="00676840" w:rsidRDefault="003F0814">
      <w:pPr>
        <w:bidi/>
        <w:jc w:val="both"/>
        <w:rPr>
          <w:rFonts w:ascii="Arabic Typesetting" w:hAnsi="Arabic Typesetting" w:cs="Arabic Typesetting"/>
          <w:sz w:val="44"/>
          <w:szCs w:val="44"/>
        </w:rPr>
      </w:pPr>
      <w:r w:rsidRPr="00676840">
        <w:rPr>
          <w:rFonts w:ascii="Arabic Typesetting" w:hAnsi="Arabic Typesetting" w:cs="Arabic Typesetting"/>
          <w:sz w:val="44"/>
          <w:szCs w:val="44"/>
          <w:rtl/>
        </w:rPr>
        <w:lastRenderedPageBreak/>
        <w:t>مكر الله: المكر والحيلة و ما ينتهي للضرر، ما ينتهي للضرر من حيلة هو  الله سبحانه وتعالى يمكروا بهم.</w:t>
      </w:r>
    </w:p>
    <w:p w14:paraId="00000011" w14:textId="77777777" w:rsidR="00592D68" w:rsidRPr="00C9724F" w:rsidRDefault="003F0814">
      <w:pPr>
        <w:bidi/>
        <w:jc w:val="both"/>
        <w:rPr>
          <w:rFonts w:ascii="Arabic Typesetting" w:hAnsi="Arabic Typesetting" w:cs="Arabic Typesetting"/>
          <w:bCs/>
          <w:sz w:val="44"/>
          <w:szCs w:val="44"/>
        </w:rPr>
      </w:pPr>
      <w:r w:rsidRPr="00C9724F">
        <w:rPr>
          <w:rFonts w:ascii="Arabic Typesetting" w:hAnsi="Arabic Typesetting" w:cs="Arabic Typesetting"/>
          <w:bCs/>
          <w:sz w:val="44"/>
          <w:szCs w:val="44"/>
          <w:rtl/>
        </w:rPr>
        <w:t xml:space="preserve">البيان </w:t>
      </w:r>
    </w:p>
    <w:p w14:paraId="00000012" w14:textId="77777777" w:rsidR="00592D68" w:rsidRPr="00676840" w:rsidRDefault="003F0814">
      <w:pPr>
        <w:bidi/>
        <w:jc w:val="both"/>
        <w:rPr>
          <w:rFonts w:ascii="Arabic Typesetting" w:hAnsi="Arabic Typesetting" w:cs="Arabic Typesetting"/>
          <w:sz w:val="44"/>
          <w:szCs w:val="44"/>
        </w:rPr>
      </w:pPr>
      <w:r w:rsidRPr="00676840">
        <w:rPr>
          <w:rFonts w:ascii="Arabic Typesetting" w:hAnsi="Arabic Typesetting" w:cs="Arabic Typesetting"/>
          <w:sz w:val="44"/>
          <w:szCs w:val="44"/>
          <w:rtl/>
        </w:rPr>
        <w:t xml:space="preserve">قوله تعالى:" أفأمنوا مكر الله" مكر الله هو صرفهم الى مافيه هلاكهم لانه يتركهم ليبتعدوا عن ما فيه الخير ليقفوا ويبقوا في ما يؤدي إلى هلاكهم، مكر الله هو مجازات للمعصية وليس ابتداء لأنه ربما ياتي في نفس الإنسان أنه هل هذا مكر الله لماذا يمكر الله بهم ؟ الله لا يمكر بالإنسان ابتداء ولا يتخذ له حيلة ليسقطه ابتداء وإنما هو نفسه إذا عصى وارتكب المعاصي كما يأتي هنا تكون مجازاته هي المكر الهي. </w:t>
      </w:r>
    </w:p>
    <w:p w14:paraId="00000013" w14:textId="77777777" w:rsidR="00592D68" w:rsidRPr="00676840" w:rsidRDefault="003F0814">
      <w:pPr>
        <w:bidi/>
        <w:jc w:val="both"/>
        <w:rPr>
          <w:rFonts w:ascii="Arabic Typesetting" w:hAnsi="Arabic Typesetting" w:cs="Arabic Typesetting"/>
          <w:sz w:val="44"/>
          <w:szCs w:val="44"/>
        </w:rPr>
      </w:pPr>
      <w:r w:rsidRPr="00676840">
        <w:rPr>
          <w:rFonts w:ascii="Arabic Typesetting" w:hAnsi="Arabic Typesetting" w:cs="Arabic Typesetting"/>
          <w:sz w:val="44"/>
          <w:szCs w:val="44"/>
          <w:rtl/>
        </w:rPr>
        <w:t xml:space="preserve">قوله تعالى:" فلا يأمن مكر الله إلا القوم الخاسرون" الأمن من المكر هو مكر ايضا وهو استدراج ان يكون الانسان مطمئن و لا يشتغل بشيء وانما لاه و بكل امان ليس حذر من عاقبه ومن الموت ومن الآخرة فهذا هو استدراج وهو من مكر الله تعالى؛ سؤال: هل هذه الآية عامه ام خاصه بغير الأنبياء هل هي تشمل الأنبياء والناس كلهم ام لا؟ الجواب: </w:t>
      </w:r>
    </w:p>
    <w:p w14:paraId="00000014" w14:textId="77777777" w:rsidR="00592D68" w:rsidRPr="00676840" w:rsidRDefault="003F0814">
      <w:pPr>
        <w:bidi/>
        <w:jc w:val="both"/>
        <w:rPr>
          <w:rFonts w:ascii="Arabic Typesetting" w:hAnsi="Arabic Typesetting" w:cs="Arabic Typesetting"/>
          <w:sz w:val="44"/>
          <w:szCs w:val="44"/>
        </w:rPr>
      </w:pPr>
      <w:r w:rsidRPr="00676840">
        <w:rPr>
          <w:rFonts w:ascii="Arabic Typesetting" w:hAnsi="Arabic Typesetting" w:cs="Arabic Typesetting"/>
          <w:sz w:val="44"/>
          <w:szCs w:val="44"/>
          <w:rtl/>
        </w:rPr>
        <w:t>انها عامة، فمكر الله عام للجميع ولكن لمن هو نفسه يرتكب المعاصي فلا يكون للأولياء ليس لانه الآية ليست عامة وإنما لأن إرادتهم حجبتهم عن مكر الله لأنهم التزموا لانهم استقاموا وإلا فهي عامة للجميع، يقول تعالى في حق قل اني اخاف ان عصيت ربي عذاب يوم عظيم النبي يقول اخاف اني اذا عصيت احصل العذاب في حق الرسول أو عن الرسول"</w:t>
      </w:r>
      <w:r w:rsidRPr="00676840">
        <w:rPr>
          <w:rFonts w:ascii="Arabic Typesetting" w:hAnsi="Arabic Typesetting" w:cs="Arabic Typesetting"/>
          <w:sz w:val="44"/>
          <w:szCs w:val="44"/>
          <w:highlight w:val="white"/>
          <w:rtl/>
        </w:rPr>
        <w:t>قُلْ إِنِّي أَخَافُ إِنْ عَصَيْتُ رَبِّي عَذَابَ يَوْمٍ عَظِيمٍ" النبي يقول اخاف اني اذا عصيت احصل العذاب فالمعصية هي التي تجعل الإنسان</w:t>
      </w:r>
      <w:r w:rsidRPr="00676840">
        <w:rPr>
          <w:rFonts w:ascii="Arabic Typesetting" w:hAnsi="Arabic Typesetting" w:cs="Arabic Typesetting"/>
          <w:sz w:val="44"/>
          <w:szCs w:val="44"/>
          <w:highlight w:val="white"/>
        </w:rPr>
        <w:t xml:space="preserve"> </w:t>
      </w:r>
      <w:r w:rsidRPr="00676840">
        <w:rPr>
          <w:rFonts w:ascii="Arabic Typesetting" w:hAnsi="Arabic Typesetting" w:cs="Arabic Typesetting"/>
          <w:sz w:val="44"/>
          <w:szCs w:val="44"/>
          <w:rtl/>
        </w:rPr>
        <w:t xml:space="preserve">تحت مكر الله و تحت الاستدراج و يقول الإمام الصادق سلام الله: اللهم لا تؤمني مكرك، الإمام يقول الراوي يقول سمعته هو يصلي و الإمام  يقول اللهم لاتؤمني مكرك، يقولها الإمام ثم جهر فقال فلا يامن مكر الله إلا القوم الخاسرون، إذن الإمام يخاف من أن يقع تحت مكر الله بمعنى أنه يخافوا الغفلة يخاف المعصية؛ فائدة عدم الأمن، عدم الأمن تعني الخوف من التقصير فائدتها ان يكون الانسان يقظ الذي يخاف من الاستدراج ويعيش الخوف يخاف من ماذا؟ يخاف من التقصير يخاف من المعصية فتكون الفائدة الحذر والحيطه </w:t>
      </w:r>
      <w:r w:rsidRPr="00676840">
        <w:rPr>
          <w:rFonts w:ascii="Arabic Typesetting" w:hAnsi="Arabic Typesetting" w:cs="Arabic Typesetting"/>
          <w:sz w:val="44"/>
          <w:szCs w:val="44"/>
          <w:rtl/>
        </w:rPr>
        <w:lastRenderedPageBreak/>
        <w:t xml:space="preserve">والمحرك لفعل الخيرات ، عدم الأمن يشترط فيه ايضا ان يكون هناك رجاء يعني خوف و رجاء اعتدال يكون عنده امل بالله ورجاء من الله وايضا خوف وحذر من السقوط. </w:t>
      </w:r>
    </w:p>
    <w:p w14:paraId="00000015" w14:textId="77777777" w:rsidR="00592D68" w:rsidRPr="00676840" w:rsidRDefault="003F0814">
      <w:pPr>
        <w:bidi/>
        <w:jc w:val="both"/>
        <w:rPr>
          <w:rFonts w:ascii="Arabic Typesetting" w:hAnsi="Arabic Typesetting" w:cs="Arabic Typesetting"/>
          <w:sz w:val="44"/>
          <w:szCs w:val="44"/>
        </w:rPr>
      </w:pPr>
      <w:r w:rsidRPr="00676840">
        <w:rPr>
          <w:rFonts w:ascii="Arabic Typesetting" w:hAnsi="Arabic Typesetting" w:cs="Arabic Typesetting"/>
          <w:sz w:val="44"/>
          <w:szCs w:val="44"/>
          <w:rtl/>
        </w:rPr>
        <w:t xml:space="preserve">قوله تعالى:" أولم يهد للذين يرثون الأرض من بعد أهلها" أي ألم يعتبر من يسكن تلك الأماكن مما أصاب أهلها كما نمر نحن ايضا ليس فقط لتلك الأقوام نحن ايضا نمر في المناطق بين المنطقة كرباباد و القلعة والمنطقه الاخرى مثلا الحلة، القدم الى اخر مثلا كلها مناطق متصلة نجد اثار بيوت هل نتعظ من ما كان وكيف وأين ذهب أهلها؟ الم تكن البلاد عامرة كان فيها صالحون و كان فيها وهي صالحين اين ذاهبون ما الذي بقى؟ بقي العمل الصالح و كما جاءهم الموت يأتينا الموت فمن اتعظ و عمل صالحا فهو الذي يفوز والذي لم يلتفت والخاسر الآية تقول "أولم يهد للذين يرثون الأرض من بعد أهلها" يعني سكنوا محلهم أن يتعظوا أن يعتبروا بما حل بهم. </w:t>
      </w:r>
    </w:p>
    <w:p w14:paraId="00000016" w14:textId="77777777" w:rsidR="00592D68" w:rsidRPr="00676840" w:rsidRDefault="003F0814">
      <w:pPr>
        <w:bidi/>
        <w:jc w:val="both"/>
        <w:rPr>
          <w:rFonts w:ascii="Arabic Typesetting" w:hAnsi="Arabic Typesetting" w:cs="Arabic Typesetting"/>
          <w:sz w:val="44"/>
          <w:szCs w:val="44"/>
        </w:rPr>
      </w:pPr>
      <w:r w:rsidRPr="00676840">
        <w:rPr>
          <w:rFonts w:ascii="Arabic Typesetting" w:hAnsi="Arabic Typesetting" w:cs="Arabic Typesetting"/>
          <w:sz w:val="44"/>
          <w:szCs w:val="44"/>
          <w:rtl/>
        </w:rPr>
        <w:t xml:space="preserve">قوله تعالى:" ونطبع على قلوبهم فهم لا يسمعون" الانسان مهما بلغ من المعصية يبقى هناك امل للهداية ويبقى هناك طريق للهدايه كلما ارتكب معصية لا زال الأمل للهداية إلا إذا وصل الى الطبع إلا إذا وصل الى ختم على قلبه هنا اذا وصل و لا تنفع معه هداية و على هذا تترتب إشكالات و اسئله ، اسئله نا هو الطبع؟ الجواب: </w:t>
      </w:r>
    </w:p>
    <w:p w14:paraId="00000017" w14:textId="77777777" w:rsidR="00592D68" w:rsidRPr="00676840" w:rsidRDefault="003F0814">
      <w:pPr>
        <w:bidi/>
        <w:jc w:val="both"/>
        <w:rPr>
          <w:rFonts w:ascii="Arabic Typesetting" w:hAnsi="Arabic Typesetting" w:cs="Arabic Typesetting"/>
          <w:sz w:val="44"/>
          <w:szCs w:val="44"/>
        </w:rPr>
      </w:pPr>
      <w:r w:rsidRPr="00676840">
        <w:rPr>
          <w:rFonts w:ascii="Arabic Typesetting" w:hAnsi="Arabic Typesetting" w:cs="Arabic Typesetting"/>
          <w:sz w:val="44"/>
          <w:szCs w:val="44"/>
          <w:rtl/>
        </w:rPr>
        <w:t xml:space="preserve">1) الطبع والختم تعطل أجهزة المعرفة والتشخيص، لأن الذي يطبع على قلبه لا يرجى له الهداية بمعنى أنه لا ينفع معه حديث ولا كلام ولا موعظة كما أن الإمام الحسين سلام الله عليه يقف وينصح ويرشد من في معسكر الآخر و يوقظهم و يعظهم فيقولون ما نفهم ما تقول تعطلت سبل الهداية عندهم عقولهم لا تفكر هذا هو الطبع لا يشخص ما هو الصح وما هو الخطا. </w:t>
      </w:r>
    </w:p>
    <w:p w14:paraId="00000018" w14:textId="77777777" w:rsidR="00592D68" w:rsidRPr="00676840" w:rsidRDefault="003F0814">
      <w:pPr>
        <w:bidi/>
        <w:jc w:val="both"/>
        <w:rPr>
          <w:rFonts w:ascii="Arabic Typesetting" w:hAnsi="Arabic Typesetting" w:cs="Arabic Typesetting"/>
          <w:sz w:val="44"/>
          <w:szCs w:val="44"/>
        </w:rPr>
      </w:pPr>
      <w:r w:rsidRPr="00676840">
        <w:rPr>
          <w:rFonts w:ascii="Arabic Typesetting" w:hAnsi="Arabic Typesetting" w:cs="Arabic Typesetting"/>
          <w:sz w:val="44"/>
          <w:szCs w:val="44"/>
          <w:rtl/>
        </w:rPr>
        <w:t xml:space="preserve">2) اشكال: اليس الطبع يجعل صاحبه فاقد الاختيار والقدرة على التشخيص فلماذا الحساب و العذاب اذا قلنا ان طبع" طبع الله على قلوبهم فهم لا يبصرون" لا يهتدون إلى آخره يعني سكرت الأبواب في وجوههم إذن ماذا العذاب؟ لماذا يعذبهم الله على شيء ليس بإرادتهم الجواب: </w:t>
      </w:r>
    </w:p>
    <w:p w14:paraId="00000019" w14:textId="77777777" w:rsidR="00592D68" w:rsidRPr="00676840" w:rsidRDefault="003F0814">
      <w:pPr>
        <w:bidi/>
        <w:jc w:val="both"/>
        <w:rPr>
          <w:rFonts w:ascii="Arabic Typesetting" w:hAnsi="Arabic Typesetting" w:cs="Arabic Typesetting"/>
          <w:sz w:val="44"/>
          <w:szCs w:val="44"/>
        </w:rPr>
      </w:pPr>
      <w:r w:rsidRPr="00676840">
        <w:rPr>
          <w:rFonts w:ascii="Arabic Typesetting" w:hAnsi="Arabic Typesetting" w:cs="Arabic Typesetting"/>
          <w:sz w:val="44"/>
          <w:szCs w:val="44"/>
          <w:rtl/>
        </w:rPr>
        <w:t xml:space="preserve">انه بسوء الاختيار و سوء الاختيار لا ينافي الاختيار كما يقولون، إذا اختار شخص شيء فوقع فيه بسوء اختياره فهو باختياره يتحمل اختياره كالذي مثلا يرقي نفسه من شاهق أو يخرج امام السيارة </w:t>
      </w:r>
      <w:r w:rsidRPr="00676840">
        <w:rPr>
          <w:rFonts w:ascii="Arabic Typesetting" w:hAnsi="Arabic Typesetting" w:cs="Arabic Typesetting"/>
          <w:sz w:val="44"/>
          <w:szCs w:val="44"/>
          <w:rtl/>
        </w:rPr>
        <w:lastRenderedPageBreak/>
        <w:t xml:space="preserve">فتصدمه ويقول أنا جئت لهذا المكان بعد ذلك حدث الحادث يقول انت باختيارك جئت، المقدمة بالاختيار والباقي انت سببه فلا ينافي الاختيار. </w:t>
      </w:r>
    </w:p>
    <w:p w14:paraId="0000001A" w14:textId="77777777" w:rsidR="00592D68" w:rsidRPr="00C9724F" w:rsidRDefault="003F0814">
      <w:pPr>
        <w:bidi/>
        <w:jc w:val="both"/>
        <w:rPr>
          <w:rFonts w:ascii="Arabic Typesetting" w:hAnsi="Arabic Typesetting" w:cs="Arabic Typesetting"/>
          <w:bCs/>
          <w:sz w:val="44"/>
          <w:szCs w:val="44"/>
        </w:rPr>
      </w:pPr>
      <w:r w:rsidRPr="00C9724F">
        <w:rPr>
          <w:rFonts w:ascii="Arabic Typesetting" w:hAnsi="Arabic Typesetting" w:cs="Arabic Typesetting"/>
          <w:bCs/>
          <w:sz w:val="44"/>
          <w:szCs w:val="44"/>
          <w:rtl/>
        </w:rPr>
        <w:t>أسباب الطبع</w:t>
      </w:r>
    </w:p>
    <w:p w14:paraId="0000001B" w14:textId="77777777" w:rsidR="00592D68" w:rsidRPr="00676840" w:rsidRDefault="003F0814">
      <w:pPr>
        <w:bidi/>
        <w:jc w:val="both"/>
        <w:rPr>
          <w:rFonts w:ascii="Arabic Typesetting" w:hAnsi="Arabic Typesetting" w:cs="Arabic Typesetting"/>
          <w:sz w:val="44"/>
          <w:szCs w:val="44"/>
        </w:rPr>
      </w:pPr>
      <w:r w:rsidRPr="00676840">
        <w:rPr>
          <w:rFonts w:ascii="Arabic Typesetting" w:hAnsi="Arabic Typesetting" w:cs="Arabic Typesetting"/>
          <w:sz w:val="44"/>
          <w:szCs w:val="44"/>
          <w:rtl/>
        </w:rPr>
        <w:t xml:space="preserve">يقول تعالى اتباع الهوى سبب للطبع والمعصية مع العلم "أفرأيت من اتخذ الهه هواه واضله الله على علم وختم على سمعه وقلبه وجعل على بصره غشاوة" من اتخذ إلهه هواه يعني فقط يركز على المعاصي و اللذائذ هذا يختم على قلبه ايضا الجحود والكفر مع العلم يعني كفر لكنه يعلم  و اتضحت له الأمور لكنه يصر على كفره بل طبع الله عليها بكفرهم؛ </w:t>
      </w:r>
    </w:p>
    <w:p w14:paraId="0000001C" w14:textId="77777777" w:rsidR="00592D68" w:rsidRPr="00676840" w:rsidRDefault="003F0814">
      <w:pPr>
        <w:bidi/>
        <w:jc w:val="both"/>
        <w:rPr>
          <w:rFonts w:ascii="Arabic Typesetting" w:hAnsi="Arabic Typesetting" w:cs="Arabic Typesetting"/>
          <w:sz w:val="44"/>
          <w:szCs w:val="44"/>
        </w:rPr>
      </w:pPr>
      <w:r w:rsidRPr="00676840">
        <w:rPr>
          <w:rFonts w:ascii="Arabic Typesetting" w:hAnsi="Arabic Typesetting" w:cs="Arabic Typesetting"/>
          <w:sz w:val="44"/>
          <w:szCs w:val="44"/>
          <w:rtl/>
        </w:rPr>
        <w:t xml:space="preserve">التكبر والتجبر على عباد الله ايضا سبب للطبع "كذلك يطبع الله على كل قلب متكبر جبار" الذي يتكبر على عباد الله ويتجبر ايضا يطبعوا على قلبه؛ </w:t>
      </w:r>
    </w:p>
    <w:p w14:paraId="0000001D" w14:textId="77777777" w:rsidR="00592D68" w:rsidRPr="00676840" w:rsidRDefault="003F0814">
      <w:pPr>
        <w:bidi/>
        <w:jc w:val="both"/>
        <w:rPr>
          <w:rFonts w:ascii="Arabic Typesetting" w:hAnsi="Arabic Typesetting" w:cs="Arabic Typesetting"/>
          <w:sz w:val="44"/>
          <w:szCs w:val="44"/>
        </w:rPr>
      </w:pPr>
      <w:r w:rsidRPr="00676840">
        <w:rPr>
          <w:rFonts w:ascii="Arabic Typesetting" w:hAnsi="Arabic Typesetting" w:cs="Arabic Typesetting"/>
          <w:sz w:val="44"/>
          <w:szCs w:val="44"/>
          <w:rtl/>
        </w:rPr>
        <w:t xml:space="preserve">مثال آخر لطبع مثلا انه شخص طبع على قلبه كيف يتحمل مسؤوليته هو السبب لهذا الطبع كمن يجعل مثلا اصبعه في اذنه ويقول لم اسمع انت تعطلت ذاك البعيد تعطلت حواس وأسباب الهدايه بسببه هو كمن يضع يده او اصبعه في اذنه ويقول لا أسمع النداء يقول انت السبب. </w:t>
      </w:r>
    </w:p>
    <w:p w14:paraId="0000001E" w14:textId="77777777" w:rsidR="00592D68" w:rsidRPr="00676840" w:rsidRDefault="003F0814">
      <w:pPr>
        <w:bidi/>
        <w:jc w:val="both"/>
        <w:rPr>
          <w:rFonts w:ascii="Arabic Typesetting" w:hAnsi="Arabic Typesetting" w:cs="Arabic Typesetting"/>
          <w:sz w:val="44"/>
          <w:szCs w:val="44"/>
        </w:rPr>
      </w:pPr>
      <w:r w:rsidRPr="00676840">
        <w:rPr>
          <w:rFonts w:ascii="Arabic Typesetting" w:hAnsi="Arabic Typesetting" w:cs="Arabic Typesetting"/>
          <w:sz w:val="44"/>
          <w:szCs w:val="44"/>
          <w:rtl/>
        </w:rPr>
        <w:t xml:space="preserve">3) لماذا نسب الطبع إلى الله؟ الايه "طبع الله على قلوبهم" فلماذا نسب الطبع إلى الله؟ الجواب: </w:t>
      </w:r>
    </w:p>
    <w:p w14:paraId="0000001F" w14:textId="77777777" w:rsidR="00592D68" w:rsidRPr="00676840" w:rsidRDefault="003F0814">
      <w:pPr>
        <w:bidi/>
        <w:jc w:val="both"/>
        <w:rPr>
          <w:rFonts w:ascii="Arabic Typesetting" w:hAnsi="Arabic Typesetting" w:cs="Arabic Typesetting"/>
          <w:sz w:val="44"/>
          <w:szCs w:val="44"/>
        </w:rPr>
      </w:pPr>
      <w:r w:rsidRPr="00676840">
        <w:rPr>
          <w:rFonts w:ascii="Arabic Typesetting" w:hAnsi="Arabic Typesetting" w:cs="Arabic Typesetting"/>
          <w:sz w:val="44"/>
          <w:szCs w:val="44"/>
          <w:rtl/>
        </w:rPr>
        <w:t xml:space="preserve">لأن الله تعالى هو من اعطى هذه الخاصيه للذنوب الله هو الذي جعل أن الذي يرتكب هذا الذنب تكون نتيجته هكذا. </w:t>
      </w:r>
    </w:p>
    <w:p w14:paraId="00000020" w14:textId="77777777" w:rsidR="00592D68" w:rsidRPr="00676840" w:rsidRDefault="003F0814">
      <w:pPr>
        <w:bidi/>
        <w:jc w:val="both"/>
        <w:rPr>
          <w:rFonts w:ascii="Arabic Typesetting" w:hAnsi="Arabic Typesetting" w:cs="Arabic Typesetting"/>
          <w:sz w:val="44"/>
          <w:szCs w:val="44"/>
        </w:rPr>
      </w:pPr>
      <w:r w:rsidRPr="00676840">
        <w:rPr>
          <w:rFonts w:ascii="Arabic Typesetting" w:hAnsi="Arabic Typesetting" w:cs="Arabic Typesetting"/>
          <w:sz w:val="44"/>
          <w:szCs w:val="44"/>
          <w:rtl/>
        </w:rPr>
        <w:t xml:space="preserve">4) إذا كان الطبع تعطيل وسائل المعرفة و التشخيص  فلماذا دعوة الأنبياء؟ لماذا يدعو الأنبياء، الناس ويدعون فاسدين مع انه تعطلت يعني الدعوة تكون لاقية بهذا الإشكال الجواب: </w:t>
      </w:r>
    </w:p>
    <w:p w14:paraId="00000021" w14:textId="77777777" w:rsidR="00592D68" w:rsidRPr="00676840" w:rsidRDefault="003F0814">
      <w:pPr>
        <w:bidi/>
        <w:jc w:val="both"/>
        <w:rPr>
          <w:rFonts w:ascii="Arabic Typesetting" w:hAnsi="Arabic Typesetting" w:cs="Arabic Typesetting"/>
          <w:sz w:val="44"/>
          <w:szCs w:val="44"/>
        </w:rPr>
      </w:pPr>
      <w:r w:rsidRPr="00676840">
        <w:rPr>
          <w:rFonts w:ascii="Arabic Typesetting" w:hAnsi="Arabic Typesetting" w:cs="Arabic Typesetting"/>
          <w:sz w:val="44"/>
          <w:szCs w:val="44"/>
          <w:rtl/>
        </w:rPr>
        <w:t xml:space="preserve">دعوة الأنبياء عامة تشمل الجميع تشمل المجتمع كله ومن يطبع على قلبه في ضمن المجتمع هم اعداد قليله فالدعوة تكون للجميع، ايضا ان  دعوة الانبياء لهم لالقاء الحجة عليهم  تلقي الحجة عليهم فلا يكون لهم حجة يوم القيامه يقول لم ادعى ابدا يقال له لقد دعاك النبي و وصلتك الدعوة، ايضا ان الطبع والرين درجات عند الانسان لانه الرين هو الصده ، الصده يكون على شيء و يجتمع شيء فشيء فشيء إلى أن تكون طبقة عازلة وحاجبه، الإنسان يطبع على قلبه بنفس الصوره يتدرج شيء فشيء إلى أن يكون </w:t>
      </w:r>
      <w:r w:rsidRPr="00676840">
        <w:rPr>
          <w:rFonts w:ascii="Arabic Typesetting" w:hAnsi="Arabic Typesetting" w:cs="Arabic Typesetting"/>
          <w:sz w:val="44"/>
          <w:szCs w:val="44"/>
          <w:rtl/>
        </w:rPr>
        <w:lastRenderedPageBreak/>
        <w:t>على قلبه الرين فلا يعين ولا ينظر ولا يشخص وهنا الأنبياء يدعون فقد يكون الشخص في الدرجة الأولى والدرجة الثانية فدعوة الأنبياء تكون مثمرة لأنها تشمل المراحل كلها.</w:t>
      </w:r>
    </w:p>
    <w:p w14:paraId="00000022" w14:textId="77777777" w:rsidR="00592D68" w:rsidRPr="00676840" w:rsidRDefault="003F0814">
      <w:pPr>
        <w:bidi/>
        <w:jc w:val="both"/>
        <w:rPr>
          <w:rFonts w:ascii="Arabic Typesetting" w:hAnsi="Arabic Typesetting" w:cs="Arabic Typesetting"/>
          <w:sz w:val="44"/>
          <w:szCs w:val="44"/>
          <w:lang w:val="en-US"/>
        </w:rPr>
      </w:pPr>
      <w:r w:rsidRPr="00676840">
        <w:rPr>
          <w:rFonts w:ascii="Arabic Typesetting" w:hAnsi="Arabic Typesetting" w:cs="Arabic Typesetting"/>
          <w:sz w:val="44"/>
          <w:szCs w:val="44"/>
          <w:rtl/>
        </w:rPr>
        <w:t>والحمد لله رب العالمين</w:t>
      </w:r>
    </w:p>
    <w:sectPr w:rsidR="00592D68" w:rsidRPr="006768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68"/>
    <w:rsid w:val="003F0814"/>
    <w:rsid w:val="00592D68"/>
    <w:rsid w:val="00676840"/>
    <w:rsid w:val="00C972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1FE0"/>
  <w15:docId w15:val="{70BE9C5C-CD0E-414B-A480-22B820E5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1FF68-D9BD-4BF3-8964-FE1628CA7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QHS</dc:creator>
  <cp:lastModifiedBy>a</cp:lastModifiedBy>
  <cp:revision>3</cp:revision>
  <dcterms:created xsi:type="dcterms:W3CDTF">2022-07-25T05:50:00Z</dcterms:created>
  <dcterms:modified xsi:type="dcterms:W3CDTF">2022-07-25T05:55:00Z</dcterms:modified>
</cp:coreProperties>
</file>