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12D91" w:rsidRPr="000F128E" w:rsidRDefault="00BE388D" w:rsidP="00BE388D">
      <w:pPr>
        <w:bidi/>
        <w:jc w:val="center"/>
        <w:rPr>
          <w:sz w:val="44"/>
          <w:szCs w:val="44"/>
        </w:rPr>
      </w:pPr>
      <w:bookmarkStart w:id="0" w:name="_GoBack"/>
      <w:r w:rsidRPr="000F128E">
        <w:rPr>
          <w:sz w:val="44"/>
          <w:szCs w:val="44"/>
          <w:rtl/>
        </w:rPr>
        <w:t>تفسير سورة الاعراف الحلقة61</w:t>
      </w:r>
    </w:p>
    <w:bookmarkEnd w:id="0"/>
    <w:p w14:paraId="00000002" w14:textId="77777777" w:rsidR="00412D91" w:rsidRPr="000F128E" w:rsidRDefault="00412D91">
      <w:pPr>
        <w:bidi/>
        <w:jc w:val="both"/>
        <w:rPr>
          <w:sz w:val="44"/>
          <w:szCs w:val="44"/>
        </w:rPr>
      </w:pPr>
    </w:p>
    <w:p w14:paraId="00000003" w14:textId="77777777" w:rsidR="00412D91" w:rsidRPr="000F128E" w:rsidRDefault="00BE388D">
      <w:pPr>
        <w:bidi/>
        <w:jc w:val="center"/>
        <w:rPr>
          <w:b/>
          <w:sz w:val="44"/>
          <w:szCs w:val="44"/>
        </w:rPr>
      </w:pPr>
      <w:r w:rsidRPr="000F128E">
        <w:rPr>
          <w:b/>
          <w:sz w:val="44"/>
          <w:szCs w:val="44"/>
          <w:rtl/>
        </w:rPr>
        <w:t>بسم الله الرحمن الرحيم</w:t>
      </w:r>
    </w:p>
    <w:p w14:paraId="00000004" w14:textId="77777777" w:rsidR="00412D91" w:rsidRPr="000F128E" w:rsidRDefault="00BE388D">
      <w:pPr>
        <w:bidi/>
        <w:jc w:val="center"/>
        <w:rPr>
          <w:b/>
          <w:sz w:val="44"/>
          <w:szCs w:val="44"/>
          <w:highlight w:val="white"/>
        </w:rPr>
      </w:pPr>
      <w:r w:rsidRPr="000F128E">
        <w:rPr>
          <w:b/>
          <w:sz w:val="44"/>
          <w:szCs w:val="44"/>
          <w:highlight w:val="white"/>
          <w:rtl/>
        </w:rPr>
        <w:t>قَالَ أَلْقُوا ۖ فَلَمَّا أَلْقَوْا سَحَرُوا أَعْيُنَ النَّاسِ وَاسْتَرْهَبُوهُمْ وَجَاءُوا بِسِحْرٍ عَظِيمٍ(116)</w:t>
      </w:r>
    </w:p>
    <w:p w14:paraId="00000005" w14:textId="77777777" w:rsidR="00412D91" w:rsidRPr="000F128E" w:rsidRDefault="00412D91">
      <w:pPr>
        <w:bidi/>
        <w:jc w:val="center"/>
        <w:rPr>
          <w:sz w:val="44"/>
          <w:szCs w:val="44"/>
          <w:highlight w:val="white"/>
        </w:rPr>
      </w:pPr>
    </w:p>
    <w:p w14:paraId="1EA82B6A" w14:textId="77777777" w:rsidR="000F128E" w:rsidRPr="000F128E" w:rsidRDefault="000F128E" w:rsidP="000F128E">
      <w:pPr>
        <w:bidi/>
        <w:jc w:val="both"/>
        <w:rPr>
          <w:sz w:val="44"/>
          <w:szCs w:val="44"/>
        </w:rPr>
      </w:pPr>
      <w:r w:rsidRPr="000F128E">
        <w:rPr>
          <w:sz w:val="44"/>
          <w:szCs w:val="44"/>
          <w:rtl/>
        </w:rPr>
        <w:t>حديثنا حول حقيقة السحر وما هو حكم السحر شرعًا. مواصلة الحديث في هذه الآية:</w:t>
      </w:r>
    </w:p>
    <w:p w14:paraId="34963F1A" w14:textId="77777777" w:rsidR="000F128E" w:rsidRPr="000F128E" w:rsidRDefault="000F128E" w:rsidP="000F128E">
      <w:pPr>
        <w:bidi/>
        <w:jc w:val="both"/>
        <w:rPr>
          <w:sz w:val="44"/>
          <w:szCs w:val="44"/>
        </w:rPr>
      </w:pPr>
    </w:p>
    <w:p w14:paraId="02FF87C4" w14:textId="77777777" w:rsidR="000F128E" w:rsidRPr="000F128E" w:rsidRDefault="000F128E" w:rsidP="000F128E">
      <w:pPr>
        <w:bidi/>
        <w:jc w:val="both"/>
        <w:rPr>
          <w:sz w:val="44"/>
          <w:szCs w:val="44"/>
        </w:rPr>
      </w:pPr>
      <w:r w:rsidRPr="000F128E">
        <w:rPr>
          <w:sz w:val="44"/>
          <w:szCs w:val="44"/>
          <w:rtl/>
        </w:rPr>
        <w:t>أولاً) ما هو السحر وما هو حقيقته؟</w:t>
      </w:r>
    </w:p>
    <w:p w14:paraId="200809FA" w14:textId="77777777" w:rsidR="000F128E" w:rsidRPr="000F128E" w:rsidRDefault="000F128E" w:rsidP="000F128E">
      <w:pPr>
        <w:bidi/>
        <w:jc w:val="both"/>
        <w:rPr>
          <w:sz w:val="44"/>
          <w:szCs w:val="44"/>
        </w:rPr>
      </w:pPr>
      <w:r w:rsidRPr="000F128E">
        <w:rPr>
          <w:sz w:val="44"/>
          <w:szCs w:val="44"/>
          <w:rtl/>
        </w:rPr>
        <w:t>الجواب:</w:t>
      </w:r>
    </w:p>
    <w:p w14:paraId="6F736FE5" w14:textId="77777777" w:rsidR="000F128E" w:rsidRPr="000F128E" w:rsidRDefault="000F128E" w:rsidP="000F128E">
      <w:pPr>
        <w:bidi/>
        <w:jc w:val="both"/>
        <w:rPr>
          <w:sz w:val="44"/>
          <w:szCs w:val="44"/>
        </w:rPr>
      </w:pPr>
      <w:r w:rsidRPr="000F128E">
        <w:rPr>
          <w:sz w:val="44"/>
          <w:szCs w:val="44"/>
          <w:rtl/>
        </w:rPr>
        <w:t>1- قيل في ذلك: إنه عمل خارق للعادة له أثر في وجود الإنسان، عمل خارق العادة ولكن يؤثر في وجود الإنسان.</w:t>
      </w:r>
    </w:p>
    <w:p w14:paraId="3A989E40" w14:textId="77777777" w:rsidR="000F128E" w:rsidRPr="000F128E" w:rsidRDefault="000F128E" w:rsidP="000F128E">
      <w:pPr>
        <w:bidi/>
        <w:jc w:val="both"/>
        <w:rPr>
          <w:sz w:val="44"/>
          <w:szCs w:val="44"/>
        </w:rPr>
      </w:pPr>
      <w:r w:rsidRPr="000F128E">
        <w:rPr>
          <w:sz w:val="44"/>
          <w:szCs w:val="44"/>
          <w:rtl/>
        </w:rPr>
        <w:t>2- إنه حركات خفية وسريعة، أنه فقط حركات خفية وسريعة توهم الآخرين.</w:t>
      </w:r>
    </w:p>
    <w:p w14:paraId="0BFBD30C" w14:textId="77777777" w:rsidR="000F128E" w:rsidRPr="000F128E" w:rsidRDefault="000F128E" w:rsidP="000F128E">
      <w:pPr>
        <w:bidi/>
        <w:jc w:val="both"/>
        <w:rPr>
          <w:sz w:val="44"/>
          <w:szCs w:val="44"/>
        </w:rPr>
      </w:pPr>
      <w:r w:rsidRPr="000F128E">
        <w:rPr>
          <w:sz w:val="44"/>
          <w:szCs w:val="44"/>
          <w:rtl/>
        </w:rPr>
        <w:t>3- أن السحر له طابع نفسي من الإيحاءات، البعض قال: فقط إيحاءات وليس هناك واقع وإنما هي إيحاءات للآخرين يتصور الآخرون من خلالها شيء، ولكن ليس هناك في الواقع شيء.</w:t>
      </w:r>
    </w:p>
    <w:p w14:paraId="56DC2603" w14:textId="77777777" w:rsidR="000F128E" w:rsidRPr="000F128E" w:rsidRDefault="000F128E" w:rsidP="000F128E">
      <w:pPr>
        <w:bidi/>
        <w:jc w:val="both"/>
        <w:rPr>
          <w:sz w:val="44"/>
          <w:szCs w:val="44"/>
        </w:rPr>
      </w:pPr>
    </w:p>
    <w:p w14:paraId="56AB12D6" w14:textId="77777777" w:rsidR="000F128E" w:rsidRPr="000F128E" w:rsidRDefault="000F128E" w:rsidP="000F128E">
      <w:pPr>
        <w:bidi/>
        <w:jc w:val="both"/>
        <w:rPr>
          <w:sz w:val="44"/>
          <w:szCs w:val="44"/>
        </w:rPr>
      </w:pPr>
      <w:r w:rsidRPr="000F128E">
        <w:rPr>
          <w:sz w:val="44"/>
          <w:szCs w:val="44"/>
          <w:rtl/>
        </w:rPr>
        <w:t>ثانيًا) السحر كما في القرآن، ماذا عبر القرآن عن السحر؟</w:t>
      </w:r>
    </w:p>
    <w:p w14:paraId="7BFE7C19" w14:textId="77777777" w:rsidR="000F128E" w:rsidRPr="000F128E" w:rsidRDefault="000F128E" w:rsidP="000F128E">
      <w:pPr>
        <w:bidi/>
        <w:jc w:val="both"/>
        <w:rPr>
          <w:sz w:val="44"/>
          <w:szCs w:val="44"/>
        </w:rPr>
      </w:pPr>
      <w:r w:rsidRPr="000F128E">
        <w:rPr>
          <w:sz w:val="44"/>
          <w:szCs w:val="44"/>
          <w:rtl/>
        </w:rPr>
        <w:t>السحر في القرآن نوعان:</w:t>
      </w:r>
    </w:p>
    <w:p w14:paraId="6CEBBB8C" w14:textId="77777777" w:rsidR="000F128E" w:rsidRPr="000F128E" w:rsidRDefault="000F128E" w:rsidP="000F128E">
      <w:pPr>
        <w:bidi/>
        <w:jc w:val="both"/>
        <w:rPr>
          <w:sz w:val="44"/>
          <w:szCs w:val="44"/>
        </w:rPr>
      </w:pPr>
      <w:r w:rsidRPr="000F128E">
        <w:rPr>
          <w:sz w:val="44"/>
          <w:szCs w:val="44"/>
          <w:rtl/>
        </w:rPr>
        <w:lastRenderedPageBreak/>
        <w:t>الأول: الخداع والخفة اليد) القرآن أشارة إلى الخداع وخفة اليد، أن السحر من ضمن خداع وخفة يد وحركات سريعة توهم الآخرين، يقول تعالى: "فَإِذَا حِبَالُهُمْ وَعِصِيُّهُمْ يُخَيَّلُ إِلَيْهِ مِنْ سِحْرِهِمْ أَنَّهَا تَسْعَىٰ" فقط حركات سريعة وأمور تجعل… حتى تتحرك العصي والحبال فيخيل للآخرين هذا نوع. ومن أمثلة الخداع:</w:t>
      </w:r>
    </w:p>
    <w:p w14:paraId="2A86DC6D" w14:textId="77777777" w:rsidR="000F128E" w:rsidRPr="000F128E" w:rsidRDefault="000F128E" w:rsidP="000F128E">
      <w:pPr>
        <w:bidi/>
        <w:jc w:val="both"/>
        <w:rPr>
          <w:sz w:val="44"/>
          <w:szCs w:val="44"/>
        </w:rPr>
      </w:pPr>
      <w:r w:rsidRPr="000F128E">
        <w:rPr>
          <w:sz w:val="44"/>
          <w:szCs w:val="44"/>
          <w:rtl/>
        </w:rPr>
        <w:t>1) الاعتياد والتمرين؛ كأكل السموم وحمل الأثقال والمشي على حبل ممدود في الهواء إلى ذلك. هذا مثال أنه مثلا يتعود على أكل السموم شيء فشيء حتى تصبح عنده مناعة ويوهم الآخرين بأنه لا يضره وأنه عمل شيء خارق وهو شيء عمله بالاعتياد فخدع الناس بذلك.</w:t>
      </w:r>
    </w:p>
    <w:p w14:paraId="12C3111A" w14:textId="77777777" w:rsidR="000F128E" w:rsidRPr="000F128E" w:rsidRDefault="000F128E" w:rsidP="000F128E">
      <w:pPr>
        <w:bidi/>
        <w:jc w:val="both"/>
        <w:rPr>
          <w:sz w:val="44"/>
          <w:szCs w:val="44"/>
        </w:rPr>
      </w:pPr>
      <w:r w:rsidRPr="000F128E">
        <w:rPr>
          <w:sz w:val="44"/>
          <w:szCs w:val="44"/>
          <w:rtl/>
        </w:rPr>
        <w:t>2) وكمن يدخل النار ولا يحترق من جهة طليح بطلاء خفيف إلى غير ذلك يصور الآخرين أنه عمل شيء وهو... يخفيه عن الآخرين فهي خدعة ليس إلا.</w:t>
      </w:r>
    </w:p>
    <w:p w14:paraId="6073BB34" w14:textId="77777777" w:rsidR="000F128E" w:rsidRPr="000F128E" w:rsidRDefault="000F128E" w:rsidP="000F128E">
      <w:pPr>
        <w:bidi/>
        <w:jc w:val="both"/>
        <w:rPr>
          <w:sz w:val="44"/>
          <w:szCs w:val="44"/>
        </w:rPr>
      </w:pPr>
    </w:p>
    <w:p w14:paraId="2F2C20DF" w14:textId="77777777" w:rsidR="000F128E" w:rsidRDefault="000F128E" w:rsidP="000F128E">
      <w:pPr>
        <w:bidi/>
        <w:jc w:val="both"/>
        <w:rPr>
          <w:sz w:val="44"/>
          <w:szCs w:val="44"/>
          <w:rtl/>
        </w:rPr>
      </w:pPr>
      <w:r w:rsidRPr="000F128E">
        <w:rPr>
          <w:sz w:val="44"/>
          <w:szCs w:val="44"/>
          <w:rtl/>
        </w:rPr>
        <w:t xml:space="preserve">الثاني: ماله واقع السحر الذي له واقع في الخارج، الخارجي وتأثير واقعي) يعني هناك سحر أشار القرآن إليه أنه يؤثر في الآخرين وله تأثير واقعي وليس فقط خدعة أو مثلاً كذب على الناس وإنما هناك واقع له ويؤثر كما يقول تعالى: "فيتعلمون منهما ما يفرقون به بين المرء وزوجه" يتعلمون أمورًا إذا صنعوها صارت هناك تأثير وتفرق بين المرء وزوجه ويقول تعالى: "ويتعلمون منهما ما يضرهم ولا ينفعهم" يتعلمون ما يضرهم ولا ينفعهم، إذن هناك شيء من السحر له أثر وضرر واقعي وليس فقط خيالي. ومن أمثلة ذلك ما ينقله السيد الطباطبائي، سيد الطباطبائي بحث في هذا الموضوع بإسهاب وتفصيل </w:t>
      </w:r>
      <w:r w:rsidRPr="000F128E">
        <w:rPr>
          <w:sz w:val="44"/>
          <w:szCs w:val="44"/>
          <w:rtl/>
        </w:rPr>
        <w:lastRenderedPageBreak/>
        <w:t xml:space="preserve">كثير فذكر من ضمن مع ذكر الأمثلة للسحر وتأثيره الواقعي وأثره من ضمن تلك الأمثلة: </w:t>
      </w:r>
    </w:p>
    <w:p w14:paraId="34BB5C72" w14:textId="77777777" w:rsidR="000F128E" w:rsidRPr="000F128E" w:rsidRDefault="00BE388D" w:rsidP="000F128E">
      <w:pPr>
        <w:bidi/>
        <w:jc w:val="both"/>
        <w:rPr>
          <w:sz w:val="44"/>
          <w:szCs w:val="44"/>
        </w:rPr>
      </w:pPr>
      <w:r w:rsidRPr="000F128E">
        <w:rPr>
          <w:sz w:val="44"/>
          <w:szCs w:val="44"/>
          <w:rtl/>
        </w:rPr>
        <w:t>1</w:t>
      </w:r>
      <w:r w:rsidR="000F128E" w:rsidRPr="000F128E">
        <w:rPr>
          <w:sz w:val="44"/>
          <w:szCs w:val="44"/>
          <w:rtl/>
        </w:rPr>
        <w:t>) الأخبار عن بعض المغيبات وما يقع في المستقبل يقول من خلال السحر الساحر يستطيع في بعض الحالات أن يخبر عن المغيبات وأنه سيقع في الشهر الفلاني في اليوم الفلاني كذا وكذا.</w:t>
      </w:r>
    </w:p>
    <w:p w14:paraId="12D64EE5" w14:textId="77777777" w:rsidR="000F128E" w:rsidRPr="000F128E" w:rsidRDefault="000F128E" w:rsidP="000F128E">
      <w:pPr>
        <w:bidi/>
        <w:jc w:val="both"/>
        <w:rPr>
          <w:sz w:val="44"/>
          <w:szCs w:val="44"/>
        </w:rPr>
      </w:pPr>
      <w:r w:rsidRPr="000F128E">
        <w:rPr>
          <w:sz w:val="44"/>
          <w:szCs w:val="44"/>
          <w:rtl/>
        </w:rPr>
        <w:t>2) منه أعمال الحب والبغض الذي أشار إلى يفرقون بين المرء وزوجه يجعل محبة ويجعل كره بين الزوج وزوجته والعقل والحل والتنويم والتمريض والتحركات بإرادة يحرك الأشياء باردة يعني هناك أثر خارجي يستطيع الساحر أن يوقعه ويحدث في الخارج كما يصنعه أصحاب الرياضات من مسلمين أو بوذيين أو غير ذلك.</w:t>
      </w:r>
    </w:p>
    <w:p w14:paraId="429D53A0" w14:textId="77777777" w:rsidR="000F128E" w:rsidRPr="000F128E" w:rsidRDefault="000F128E" w:rsidP="000F128E">
      <w:pPr>
        <w:bidi/>
        <w:jc w:val="both"/>
        <w:rPr>
          <w:sz w:val="44"/>
          <w:szCs w:val="44"/>
        </w:rPr>
      </w:pPr>
      <w:r w:rsidRPr="000F128E">
        <w:rPr>
          <w:sz w:val="44"/>
          <w:szCs w:val="44"/>
          <w:rtl/>
        </w:rPr>
        <w:t>من مصاديق السحر ومن العلوم المؤدية والتي تنتج هذا العمل منها كثير ذكرت في كتاب اسمه "كله سر" منها:</w:t>
      </w:r>
    </w:p>
    <w:p w14:paraId="289DEFF4" w14:textId="77777777" w:rsidR="000F128E" w:rsidRPr="000F128E" w:rsidRDefault="000F128E" w:rsidP="000F128E">
      <w:pPr>
        <w:bidi/>
        <w:jc w:val="both"/>
        <w:rPr>
          <w:sz w:val="44"/>
          <w:szCs w:val="44"/>
        </w:rPr>
      </w:pPr>
      <w:r w:rsidRPr="000F128E">
        <w:rPr>
          <w:sz w:val="44"/>
          <w:szCs w:val="44"/>
          <w:rtl/>
        </w:rPr>
        <w:t>* السيمياء: وهو العلم عن تمزيج قوة الإرادة مع المادة للتصرف في الطبيعة ومنه التصرف في الخيال وهو من أبرز مصاديق السحر كما يقول السيد الطباطبائي وهو العلم تمزيج قوة الإرادة الإنسان مع التصرف في المادة وجعل الإنسان يتأثر بتخيلات في الخارج.</w:t>
      </w:r>
    </w:p>
    <w:p w14:paraId="4E0B1A6A" w14:textId="77777777" w:rsidR="000F128E" w:rsidRPr="000F128E" w:rsidRDefault="000F128E" w:rsidP="000F128E">
      <w:pPr>
        <w:bidi/>
        <w:jc w:val="both"/>
        <w:rPr>
          <w:sz w:val="44"/>
          <w:szCs w:val="44"/>
        </w:rPr>
      </w:pPr>
      <w:r w:rsidRPr="000F128E">
        <w:rPr>
          <w:sz w:val="44"/>
          <w:szCs w:val="44"/>
          <w:rtl/>
        </w:rPr>
        <w:t>الليمياء: وهو العلم الباحث عن كيفية تأثير الإرادة بالأرواح العلوية وتسخيرها، يعني هناك علم هذا العلم هو الليمياء يسمونه يجعل صاحبه قادرًا على أن يربط روحه بالأرواح العلوية، أرواح ملائكة، أرواح موكلة بكواكب، أرواح الجن ويستطيع أن يسخرها وهو علم التسخير، يستطيع من خلاله أن يسخر فيعمل الساحر في ذلك.</w:t>
      </w:r>
    </w:p>
    <w:p w14:paraId="1B0125E2" w14:textId="77777777" w:rsidR="000F128E" w:rsidRPr="000F128E" w:rsidRDefault="000F128E" w:rsidP="000F128E">
      <w:pPr>
        <w:bidi/>
        <w:jc w:val="both"/>
        <w:rPr>
          <w:sz w:val="44"/>
          <w:szCs w:val="44"/>
        </w:rPr>
      </w:pPr>
      <w:r w:rsidRPr="000F128E">
        <w:rPr>
          <w:sz w:val="44"/>
          <w:szCs w:val="44"/>
          <w:rtl/>
        </w:rPr>
        <w:lastRenderedPageBreak/>
        <w:t>الهيمياء: وهو العلم الباحث في تركيب قوى العالم العلوي مع العناصر السفلية للحصول على عجائب التأثير وهو الطلسمات، الطلسمات هو أن يدرس العالم العلوي والعالم الباطن للأمور وربطها بالعالم الموجود بالعالم السفلي بين الناس وأرواح الناس، فماذا مقدر لهذا الشخص مثلاً من حياة ومن أمور يتصرف في بعضها بربط بتغيير في ذلك العالم العلوي بحيث يتأثر من هو في هذا العالم فمثلاً يحسب له حسابات ليموت غداً فيموت غداً هذا سيد طباطبائي يذكر هذه الأمثلة.</w:t>
      </w:r>
    </w:p>
    <w:p w14:paraId="0D4BE81C" w14:textId="0CFCC85D" w:rsidR="000F128E" w:rsidRPr="000F128E" w:rsidRDefault="000F128E" w:rsidP="00BE388D">
      <w:pPr>
        <w:bidi/>
        <w:jc w:val="both"/>
        <w:rPr>
          <w:sz w:val="44"/>
          <w:szCs w:val="44"/>
        </w:rPr>
      </w:pPr>
      <w:r w:rsidRPr="000F128E">
        <w:rPr>
          <w:sz w:val="44"/>
          <w:szCs w:val="44"/>
          <w:rtl/>
        </w:rPr>
        <w:t>الريمياء: وهو العلم الباحث عن استخدام القوى المادية للحصول على آثارها بحيث يظهر للحس أنها آثار خارقة بنحو الإيحاء وهو الشعبذة هذه هي العلوم التي تستعمل والطرق التي تستعمل عند السحرة.</w:t>
      </w:r>
    </w:p>
    <w:p w14:paraId="3414446D" w14:textId="77777777" w:rsidR="000F128E" w:rsidRPr="000F128E" w:rsidRDefault="000F128E" w:rsidP="000F128E">
      <w:pPr>
        <w:bidi/>
        <w:jc w:val="both"/>
        <w:rPr>
          <w:sz w:val="44"/>
          <w:szCs w:val="44"/>
        </w:rPr>
      </w:pPr>
      <w:r w:rsidRPr="000F128E">
        <w:rPr>
          <w:sz w:val="44"/>
          <w:szCs w:val="44"/>
          <w:rtl/>
        </w:rPr>
        <w:t>ثالثًا) حكم السحر في الإسلام، ما هو حكم السحر؟</w:t>
      </w:r>
    </w:p>
    <w:p w14:paraId="0891E3AA" w14:textId="77777777" w:rsidR="000F128E" w:rsidRPr="000F128E" w:rsidRDefault="000F128E" w:rsidP="000F128E">
      <w:pPr>
        <w:bidi/>
        <w:jc w:val="both"/>
        <w:rPr>
          <w:sz w:val="44"/>
          <w:szCs w:val="44"/>
        </w:rPr>
      </w:pPr>
      <w:r w:rsidRPr="000F128E">
        <w:rPr>
          <w:sz w:val="44"/>
          <w:szCs w:val="44"/>
          <w:rtl/>
        </w:rPr>
        <w:t>هذا هو السحر ذكرناه أن هناك سحر واقعي وله وجود كما يتبناه السيد الطباطبائي والشيخ ناصر مكارم الشيرازي في تفسير الأمثل أيضًا ذكر ما هو الحكم الشرعي لذلك. أجمع الفقهاء على حرمة السحر وحرمه تعلمه، أن السحر حرام مطلقًا حرام في نفسه وحرام تعلمه؛</w:t>
      </w:r>
    </w:p>
    <w:p w14:paraId="5FD7B0F8" w14:textId="77777777" w:rsidR="000F128E" w:rsidRPr="000F128E" w:rsidRDefault="000F128E" w:rsidP="000F128E">
      <w:pPr>
        <w:bidi/>
        <w:jc w:val="both"/>
        <w:rPr>
          <w:sz w:val="44"/>
          <w:szCs w:val="44"/>
        </w:rPr>
      </w:pPr>
      <w:r w:rsidRPr="000F128E">
        <w:rPr>
          <w:sz w:val="44"/>
          <w:szCs w:val="44"/>
          <w:rtl/>
        </w:rPr>
        <w:t>السحر في الرواية والحديث</w:t>
      </w:r>
    </w:p>
    <w:p w14:paraId="70AD0D7B" w14:textId="77777777" w:rsidR="000F128E" w:rsidRPr="000F128E" w:rsidRDefault="000F128E" w:rsidP="000F128E">
      <w:pPr>
        <w:bidi/>
        <w:jc w:val="both"/>
        <w:rPr>
          <w:sz w:val="44"/>
          <w:szCs w:val="44"/>
        </w:rPr>
      </w:pPr>
      <w:r w:rsidRPr="000F128E">
        <w:rPr>
          <w:sz w:val="44"/>
          <w:szCs w:val="44"/>
          <w:rtl/>
        </w:rPr>
        <w:t>عن أمير المؤمنين سلام الله عليه يقول: "من تعلم من السحر قليلاً أو كثيرًا فقد كفر وكان آخر عهده بربه" الذي تعلم كأنه قطع العلاقة منذ أن تعلم العلاقة انقطعت بينه وبين ربه؛</w:t>
      </w:r>
    </w:p>
    <w:p w14:paraId="39EB1D66" w14:textId="77777777" w:rsidR="000F128E" w:rsidRPr="000F128E" w:rsidRDefault="000F128E" w:rsidP="000F128E">
      <w:pPr>
        <w:bidi/>
        <w:jc w:val="both"/>
        <w:rPr>
          <w:sz w:val="44"/>
          <w:szCs w:val="44"/>
        </w:rPr>
      </w:pPr>
    </w:p>
    <w:p w14:paraId="0BD39352" w14:textId="77777777" w:rsidR="000F128E" w:rsidRPr="000F128E" w:rsidRDefault="000F128E" w:rsidP="000F128E">
      <w:pPr>
        <w:bidi/>
        <w:jc w:val="both"/>
        <w:rPr>
          <w:sz w:val="44"/>
          <w:szCs w:val="44"/>
        </w:rPr>
      </w:pPr>
    </w:p>
    <w:p w14:paraId="1F92BC91" w14:textId="77777777" w:rsidR="000F128E" w:rsidRDefault="000F128E" w:rsidP="000F128E">
      <w:pPr>
        <w:bidi/>
        <w:jc w:val="both"/>
        <w:rPr>
          <w:sz w:val="44"/>
          <w:szCs w:val="44"/>
          <w:rtl/>
        </w:rPr>
      </w:pPr>
      <w:r w:rsidRPr="000F128E">
        <w:rPr>
          <w:sz w:val="44"/>
          <w:szCs w:val="44"/>
          <w:rtl/>
        </w:rPr>
        <w:t>متى يجوز تعلم السحر؟</w:t>
      </w:r>
    </w:p>
    <w:p w14:paraId="1769412C" w14:textId="77777777" w:rsidR="000F128E" w:rsidRPr="000F128E" w:rsidRDefault="000F128E" w:rsidP="000F128E">
      <w:pPr>
        <w:bidi/>
        <w:jc w:val="both"/>
        <w:rPr>
          <w:sz w:val="44"/>
          <w:szCs w:val="44"/>
        </w:rPr>
      </w:pPr>
      <w:r w:rsidRPr="000F128E">
        <w:rPr>
          <w:sz w:val="44"/>
          <w:szCs w:val="44"/>
          <w:rtl/>
        </w:rPr>
        <w:lastRenderedPageBreak/>
        <w:t>الجواب: تعلم السحر جائز لإبطال السحر، لإبطال السحر يجوز، لغير ذلك لا يجوز. روى عن الإمام الصادق سلام الله عليه: "كان عيسى ابن شاقفا ساحرًا يأتيه الناس ويأخذ على ذلك الأجر، فقال له الإمام سلام الله عليه: جعلت فداك أنا رجل كانت صناعتي السحر، وكنت أخذوا عليه الأجر وكان معاشي، وقد حججت منه ومن الله علي بلقائك، وقد تبت إلى الله عز وجل، فهل لي في شيء من ذلك مخرج؟ فقال له أبو عبد الله عليه السلام: حل ولا تعقد"، يعني إبطل السحر ولا تعقل السحر تستطيع ويكون عملك جائز. وغير ذلك لا يجوز.</w:t>
      </w:r>
    </w:p>
    <w:p w14:paraId="3BF5F546" w14:textId="77777777" w:rsidR="000F128E" w:rsidRPr="000F128E" w:rsidRDefault="000F128E" w:rsidP="000F128E">
      <w:pPr>
        <w:bidi/>
        <w:jc w:val="both"/>
        <w:rPr>
          <w:sz w:val="44"/>
          <w:szCs w:val="44"/>
        </w:rPr>
      </w:pPr>
    </w:p>
    <w:p w14:paraId="65CF526C" w14:textId="77777777" w:rsidR="000F128E" w:rsidRPr="000F128E" w:rsidRDefault="000F128E" w:rsidP="000F128E">
      <w:pPr>
        <w:bidi/>
        <w:jc w:val="both"/>
        <w:rPr>
          <w:sz w:val="44"/>
          <w:szCs w:val="44"/>
        </w:rPr>
      </w:pPr>
      <w:r w:rsidRPr="000F128E">
        <w:rPr>
          <w:sz w:val="44"/>
          <w:szCs w:val="44"/>
          <w:rtl/>
        </w:rPr>
        <w:t>رابعًا:</w:t>
      </w:r>
    </w:p>
    <w:p w14:paraId="5D99EAD3" w14:textId="77777777" w:rsidR="000F128E" w:rsidRPr="000F128E" w:rsidRDefault="000F128E" w:rsidP="000F128E">
      <w:pPr>
        <w:bidi/>
        <w:jc w:val="both"/>
        <w:rPr>
          <w:sz w:val="44"/>
          <w:szCs w:val="44"/>
        </w:rPr>
      </w:pPr>
      <w:r w:rsidRPr="000F128E">
        <w:rPr>
          <w:sz w:val="44"/>
          <w:szCs w:val="44"/>
          <w:rtl/>
        </w:rPr>
        <w:t xml:space="preserve">كثيرًا ما تكون مقدمات السحر مشروعة في نفسها، كما ذكرنا العلوم في نفسها جائزة. العلوم الكيميائية جائزة واستخدامها في نفسها كاستخدام الزئبق وغيره جائز في نفسه. التنويم المغناطيسي جائز في نفسه عند استعماله والإيحاءات التي تكون إيجابية كما مثلا في علاج الأمراض النفسية في نفسها جائزة. الرياضات الروحية في نفسها جائزة، ولكن ليرتقي بها الإنسان لله سبحانه وتعالى أو مالو استعملها في غير ذلك لاستغلال الناس أو لضرب الناس أو لإيهال الناس بأمور باطلة فتكون باطلة محرمة. السيد نعمة الله الجزائري يذكر مثالًا عن الروح يقول: الروح قوية، الإمام الراحل رضوان الله عليه أيضًا يقول: روح الإنسان قوية إلى درجة تستطيع أن تؤثر في الخارج وترتبط بكل شيء من العوالم العلوية والسفلية، ولكن كل ذلك وحتى الكشف قول الإمام الراحل وحتى الكشف والشهود لا يدل على تقوى، فلو أنبأ </w:t>
      </w:r>
      <w:r w:rsidRPr="000F128E">
        <w:rPr>
          <w:sz w:val="44"/>
          <w:szCs w:val="44"/>
          <w:rtl/>
        </w:rPr>
        <w:lastRenderedPageBreak/>
        <w:t>شخص عن حادثة مستقبلية ووقعت وكشف عن أمور غيبية يقول لا يدل على إيمانه، إنما هي روحه أرتاضت ووصلت لذلك. يقول سيد نعمة الله الجزائري الروح كسائل، إما أن يكون طاهرًا أو يكون نجس، فلو صفيته كشفت ما خلفه واستطاع أن ترى فإن كانت الروح طاهرة استطاع وهو طاهر فتكون تقية في مجال التقوى المؤمن، أما البوذي أيضًا يعمل نفس الرياضات ويصل ويكتشف أمور كثيرة خفية ولكن بروح غير طاهرة فلا يكون كشف إيمان.</w:t>
      </w:r>
    </w:p>
    <w:p w14:paraId="74D28893" w14:textId="77777777" w:rsidR="000F128E" w:rsidRPr="000F128E" w:rsidRDefault="000F128E" w:rsidP="000F128E">
      <w:pPr>
        <w:bidi/>
        <w:jc w:val="both"/>
        <w:rPr>
          <w:sz w:val="44"/>
          <w:szCs w:val="44"/>
        </w:rPr>
      </w:pPr>
    </w:p>
    <w:p w14:paraId="00000021" w14:textId="155A33A7" w:rsidR="00412D91" w:rsidRPr="000F128E" w:rsidRDefault="000F128E" w:rsidP="000F128E">
      <w:pPr>
        <w:bidi/>
        <w:jc w:val="both"/>
        <w:rPr>
          <w:sz w:val="44"/>
          <w:szCs w:val="44"/>
        </w:rPr>
      </w:pPr>
      <w:r w:rsidRPr="000F128E">
        <w:rPr>
          <w:sz w:val="44"/>
          <w:szCs w:val="44"/>
          <w:rtl/>
        </w:rPr>
        <w:t>والحمد لله رب العالمين.</w:t>
      </w:r>
      <w:r w:rsidR="00BE388D" w:rsidRPr="000F128E">
        <w:rPr>
          <w:sz w:val="44"/>
          <w:szCs w:val="44"/>
          <w:rtl/>
        </w:rPr>
        <w:t xml:space="preserve"> </w:t>
      </w:r>
    </w:p>
    <w:sectPr w:rsidR="00412D91" w:rsidRPr="000F12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91"/>
    <w:rsid w:val="000F128E"/>
    <w:rsid w:val="00412D91"/>
    <w:rsid w:val="00BE3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08CF"/>
  <w15:docId w15:val="{2F9C84B7-CB94-4E79-A73D-0A1D633C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2023-08-07T15:34:00Z</dcterms:created>
  <dcterms:modified xsi:type="dcterms:W3CDTF">2023-08-07T15:52:00Z</dcterms:modified>
</cp:coreProperties>
</file>