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FB494" w14:textId="77777777" w:rsidR="00941FBF" w:rsidRPr="00941FBF" w:rsidRDefault="00941FBF" w:rsidP="00941FBF">
      <w:pPr>
        <w:bidi/>
        <w:jc w:val="both"/>
        <w:rPr>
          <w:sz w:val="44"/>
          <w:szCs w:val="44"/>
        </w:rPr>
      </w:pPr>
      <w:r w:rsidRPr="00941FBF">
        <w:rPr>
          <w:sz w:val="44"/>
          <w:szCs w:val="44"/>
          <w:rtl/>
        </w:rPr>
        <w:t>تفسير سورة الاعراف الحلقة 79</w:t>
      </w:r>
    </w:p>
    <w:p w14:paraId="040F6B29" w14:textId="77777777" w:rsidR="00941FBF" w:rsidRPr="00941FBF" w:rsidRDefault="00941FBF" w:rsidP="00941FBF">
      <w:pPr>
        <w:bidi/>
        <w:jc w:val="both"/>
        <w:rPr>
          <w:sz w:val="44"/>
          <w:szCs w:val="44"/>
        </w:rPr>
      </w:pPr>
    </w:p>
    <w:p w14:paraId="5E8EABC1" w14:textId="77777777" w:rsidR="00941FBF" w:rsidRPr="00941FBF" w:rsidRDefault="00941FBF" w:rsidP="00941FBF">
      <w:pPr>
        <w:bidi/>
        <w:jc w:val="both"/>
        <w:rPr>
          <w:sz w:val="44"/>
          <w:szCs w:val="44"/>
        </w:rPr>
      </w:pPr>
      <w:r w:rsidRPr="00941FBF">
        <w:rPr>
          <w:sz w:val="44"/>
          <w:szCs w:val="44"/>
          <w:rtl/>
        </w:rPr>
        <w:t>بسم الله الرحمن الرحيم</w:t>
      </w:r>
    </w:p>
    <w:p w14:paraId="225FFD3B" w14:textId="77777777" w:rsidR="00941FBF" w:rsidRPr="00941FBF" w:rsidRDefault="00941FBF" w:rsidP="00941FBF">
      <w:pPr>
        <w:bidi/>
        <w:jc w:val="both"/>
        <w:rPr>
          <w:sz w:val="44"/>
          <w:szCs w:val="44"/>
        </w:rPr>
      </w:pPr>
      <w:r w:rsidRPr="00941FBF">
        <w:rPr>
          <w:sz w:val="44"/>
          <w:szCs w:val="44"/>
          <w:rtl/>
        </w:rPr>
        <w:t>وَاتَّخَذَ قَوْمُ مُوسَىٰ مِنْ بَعْدِهِ مِنْ حُلِيِّهِمْ عِجْلًا جَسَدًا لَهُ خُوَارٌ ۚ أَلَمْ يَرَوْا أَنَّهُ لَا يُكَلِّمُهُمْ وَلَا يَهْدِيهِمْ سَبِيلًا ۘ اتَّخَذُوهُ وَكَانُوا ظَالِمِينَ (148)</w:t>
      </w:r>
    </w:p>
    <w:p w14:paraId="57828C69" w14:textId="77777777" w:rsidR="00941FBF" w:rsidRPr="00941FBF" w:rsidRDefault="00941FBF" w:rsidP="00941FBF">
      <w:pPr>
        <w:bidi/>
        <w:jc w:val="both"/>
        <w:rPr>
          <w:sz w:val="44"/>
          <w:szCs w:val="44"/>
        </w:rPr>
      </w:pPr>
    </w:p>
    <w:p w14:paraId="46517907" w14:textId="77777777" w:rsidR="00941FBF" w:rsidRPr="00941FBF" w:rsidRDefault="00941FBF" w:rsidP="00941FBF">
      <w:pPr>
        <w:bidi/>
        <w:jc w:val="both"/>
        <w:rPr>
          <w:sz w:val="44"/>
          <w:szCs w:val="44"/>
        </w:rPr>
      </w:pPr>
      <w:r w:rsidRPr="00941FBF">
        <w:rPr>
          <w:sz w:val="44"/>
          <w:szCs w:val="44"/>
          <w:rtl/>
        </w:rPr>
        <w:t xml:space="preserve">هذه الاية تبين القصة عبادة بني اسرائيل للعجل بعد غياب موسى عليه السلام و هذه القصه مهمه لذلك ذكرها الله سبحانه وتعالى في القرآن في أكثر من سوره ليتعظ الناس و لكي لا يقعوا ضحية على عيب الخادعين و الماكرين كما وقع قوم موسى لخداع السامري فبعد أن استبطأ موسى في الميقات كادهم السامري وخطط وخدعهم وجعلهم يتمردون على موسى وعلى هارون و يعبد العجل من دون الله سبحانه وتعالى ولم تكن تلك الخديعة و الدعوة لعبادة العجل إلا للخروج والتمرد على موسى وهارون. </w:t>
      </w:r>
    </w:p>
    <w:p w14:paraId="3E9CD610" w14:textId="77777777" w:rsidR="00941FBF" w:rsidRPr="00941FBF" w:rsidRDefault="00941FBF" w:rsidP="00941FBF">
      <w:pPr>
        <w:bidi/>
        <w:jc w:val="both"/>
        <w:rPr>
          <w:sz w:val="44"/>
          <w:szCs w:val="44"/>
        </w:rPr>
      </w:pPr>
      <w:r w:rsidRPr="00941FBF">
        <w:rPr>
          <w:sz w:val="44"/>
          <w:szCs w:val="44"/>
          <w:rtl/>
        </w:rPr>
        <w:t>المفردات</w:t>
      </w:r>
    </w:p>
    <w:p w14:paraId="21CCF975" w14:textId="77777777" w:rsidR="00941FBF" w:rsidRPr="00941FBF" w:rsidRDefault="00941FBF" w:rsidP="00941FBF">
      <w:pPr>
        <w:bidi/>
        <w:jc w:val="both"/>
        <w:rPr>
          <w:sz w:val="44"/>
          <w:szCs w:val="44"/>
        </w:rPr>
      </w:pPr>
      <w:r w:rsidRPr="00941FBF">
        <w:rPr>
          <w:sz w:val="44"/>
          <w:szCs w:val="44"/>
          <w:rtl/>
        </w:rPr>
        <w:t xml:space="preserve">حليهم: هو ما يتحلى ويتزين به من ذهب او فضه و نحوها. </w:t>
      </w:r>
    </w:p>
    <w:p w14:paraId="4F8AC895" w14:textId="77777777" w:rsidR="00941FBF" w:rsidRPr="00941FBF" w:rsidRDefault="00941FBF" w:rsidP="00941FBF">
      <w:pPr>
        <w:bidi/>
        <w:jc w:val="both"/>
        <w:rPr>
          <w:sz w:val="44"/>
          <w:szCs w:val="44"/>
        </w:rPr>
      </w:pPr>
      <w:r w:rsidRPr="00941FBF">
        <w:rPr>
          <w:sz w:val="44"/>
          <w:szCs w:val="44"/>
          <w:rtl/>
        </w:rPr>
        <w:t xml:space="preserve">عجلا: العجل ولد البقر. </w:t>
      </w:r>
    </w:p>
    <w:p w14:paraId="1A3DD61F" w14:textId="77777777" w:rsidR="00941FBF" w:rsidRPr="00941FBF" w:rsidRDefault="00941FBF" w:rsidP="00941FBF">
      <w:pPr>
        <w:bidi/>
        <w:jc w:val="both"/>
        <w:rPr>
          <w:sz w:val="44"/>
          <w:szCs w:val="44"/>
        </w:rPr>
      </w:pPr>
      <w:r w:rsidRPr="00941FBF">
        <w:rPr>
          <w:sz w:val="44"/>
          <w:szCs w:val="44"/>
          <w:rtl/>
        </w:rPr>
        <w:t xml:space="preserve">خوار: الخوار صوت البقر خاصة. </w:t>
      </w:r>
    </w:p>
    <w:p w14:paraId="514C1C82" w14:textId="77777777" w:rsidR="00941FBF" w:rsidRPr="00941FBF" w:rsidRDefault="00941FBF" w:rsidP="00941FBF">
      <w:pPr>
        <w:bidi/>
        <w:jc w:val="both"/>
        <w:rPr>
          <w:sz w:val="44"/>
          <w:szCs w:val="44"/>
        </w:rPr>
      </w:pPr>
      <w:r w:rsidRPr="00941FBF">
        <w:rPr>
          <w:sz w:val="44"/>
          <w:szCs w:val="44"/>
          <w:rtl/>
        </w:rPr>
        <w:t xml:space="preserve">جسدا: لبيان أن العجل ليست فيها حياة وإنما هو يخرج صوتا فقط بأسباب وجود الهواء وحركة الهواء. </w:t>
      </w:r>
    </w:p>
    <w:p w14:paraId="6FEE785F" w14:textId="77777777" w:rsidR="00941FBF" w:rsidRPr="00941FBF" w:rsidRDefault="00941FBF" w:rsidP="00941FBF">
      <w:pPr>
        <w:bidi/>
        <w:jc w:val="both"/>
        <w:rPr>
          <w:sz w:val="44"/>
          <w:szCs w:val="44"/>
        </w:rPr>
      </w:pPr>
      <w:r w:rsidRPr="00941FBF">
        <w:rPr>
          <w:sz w:val="44"/>
          <w:szCs w:val="44"/>
          <w:rtl/>
        </w:rPr>
        <w:t xml:space="preserve">البيان </w:t>
      </w:r>
    </w:p>
    <w:p w14:paraId="2A8CC9DA" w14:textId="77777777" w:rsidR="00941FBF" w:rsidRPr="00941FBF" w:rsidRDefault="00941FBF" w:rsidP="00941FBF">
      <w:pPr>
        <w:bidi/>
        <w:jc w:val="both"/>
        <w:rPr>
          <w:sz w:val="44"/>
          <w:szCs w:val="44"/>
        </w:rPr>
      </w:pPr>
      <w:r w:rsidRPr="00941FBF">
        <w:rPr>
          <w:sz w:val="44"/>
          <w:szCs w:val="44"/>
          <w:rtl/>
        </w:rPr>
        <w:lastRenderedPageBreak/>
        <w:t xml:space="preserve">قوله تعالى:" واتخذ قوم موسى من بعده من حليهم عجلا جسدا له خوار" اي اتخذ قوم موسى بخديعة السامري عجلا للعباده اتخذوه للعباده هذا العجل هو من الحلي، من حليهم جمعها السامري وصاغها على هيئة العجل كما هو واضح و هذا العجل جسدا خاليا من الروح له اصوات بعد دخول الهواء و خروج الهواء جعل فيه أنابيب بصوره معينه بحيث انه اذا دخل الهواء يخرج الصوت، قال بعض المفسرين غير ذلك قالوا إنه جعل فيه حتى روح و لكن هذا القول مخالف لما عليه واضح و ظاهر الآية جسدا الآية تبين الجسد خالي من الروح. </w:t>
      </w:r>
    </w:p>
    <w:p w14:paraId="7628750D" w14:textId="77777777" w:rsidR="00941FBF" w:rsidRPr="00941FBF" w:rsidRDefault="00941FBF" w:rsidP="00941FBF">
      <w:pPr>
        <w:bidi/>
        <w:jc w:val="both"/>
        <w:rPr>
          <w:sz w:val="44"/>
          <w:szCs w:val="44"/>
        </w:rPr>
      </w:pPr>
      <w:r w:rsidRPr="00941FBF">
        <w:rPr>
          <w:sz w:val="44"/>
          <w:szCs w:val="44"/>
          <w:rtl/>
        </w:rPr>
        <w:t>قوله تعالى:" الم يروا انه لا يكلمهم ولا يهديهم سبيلا" هنا ذم وتوبيخ لهم لعدم تعقلهم و عدم استعمالهم للعقل لأنهم لم يعملوا عقولهم فاي شيء يصلح للعبادة وقد قمت بصناعته أنت، أنت الذي صنعت هذا العجل لأنه أخرج صوت تعتبره الهه و تعبده من دون الله ثم هم ايضا من الموحدين قبل ذلك وقد ذكر صفتين أنه لا يكلمهم ولا يهديهم سبيلا يعني ألم يفكروا انه هذا العجل هو الذي يحتاج إلى هداية هو الذي يحتاج إلى تدبير هو الذي يحتاج إلى أن تضعه في هذا الموضع أو في هذا الموضع ولا يخرج حتى الاصوات الا اذا وضعته بصوره معينة فكيف يعبدونه اين العقول.</w:t>
      </w:r>
    </w:p>
    <w:p w14:paraId="091F7128" w14:textId="77777777" w:rsidR="00941FBF" w:rsidRPr="00941FBF" w:rsidRDefault="00941FBF" w:rsidP="00941FBF">
      <w:pPr>
        <w:bidi/>
        <w:jc w:val="both"/>
        <w:rPr>
          <w:sz w:val="44"/>
          <w:szCs w:val="44"/>
        </w:rPr>
      </w:pPr>
      <w:r w:rsidRPr="00941FBF">
        <w:rPr>
          <w:sz w:val="44"/>
          <w:szCs w:val="44"/>
          <w:rtl/>
        </w:rPr>
        <w:t>قوله تعالى:" اتخذوه وكانوا ظالمين" ظلموا أنفسهم باتخاذهم ما هو واضح البطلان آلهة الشرك ظلم عظيم الكفر ظلم عظيم هنا أشركوا و عبدوا غير الله فهذا هو ظلم لأنه عبادة غير الله ظلموا من؟ ظلموا أنفسهم أول شي</w:t>
      </w:r>
    </w:p>
    <w:p w14:paraId="1644C1B5" w14:textId="77777777" w:rsidR="00941FBF" w:rsidRPr="00941FBF" w:rsidRDefault="00941FBF" w:rsidP="00941FBF">
      <w:pPr>
        <w:bidi/>
        <w:jc w:val="both"/>
        <w:rPr>
          <w:sz w:val="44"/>
          <w:szCs w:val="44"/>
        </w:rPr>
      </w:pPr>
    </w:p>
    <w:p w14:paraId="4D8711D9" w14:textId="77777777" w:rsidR="00941FBF" w:rsidRPr="00941FBF" w:rsidRDefault="00941FBF" w:rsidP="00941FBF">
      <w:pPr>
        <w:bidi/>
        <w:jc w:val="both"/>
        <w:rPr>
          <w:sz w:val="44"/>
          <w:szCs w:val="44"/>
        </w:rPr>
      </w:pPr>
      <w:r w:rsidRPr="00941FBF">
        <w:rPr>
          <w:sz w:val="44"/>
          <w:szCs w:val="44"/>
          <w:rtl/>
        </w:rPr>
        <w:lastRenderedPageBreak/>
        <w:t>ء وقع الظلم عليهم انفسهم لانهم خسروا التوحيد لأنهم  اخسروا أنفسهم، توحيد الله هو عبادة الله فهذا ظلم وايضا ظلم لانه</w:t>
      </w:r>
      <w:r w:rsidRPr="00941FBF">
        <w:rPr>
          <w:sz w:val="44"/>
          <w:szCs w:val="44"/>
          <w:rtl/>
        </w:rPr>
        <w:t xml:space="preserve"> </w:t>
      </w:r>
      <w:r w:rsidRPr="00941FBF">
        <w:rPr>
          <w:sz w:val="44"/>
          <w:szCs w:val="44"/>
          <w:rtl/>
        </w:rPr>
        <w:t>يفترض منهم أن يكونوا مؤمنين فهم عاشوا في مصر ورأوا عبادة الأوثان و رأوا عبادة الأصنام. رأوا المصريين يعبدون غير الله ولم يستفيدوا من عبادتهم شيء، ما نزل عليهم من بلاء على المصريين لم تؤثر عبادة غير الله في ذلك ولم تنفعهم، فهم في الخسارة. ثم إن الشخص الذي هو من بيئة التوحيد ومن أبناء الأنبياء يجب عليه أن يكون أكثر من غيره عاقلًا ومعرفة وتوحيدًا وكل شيء يصدر منه يعتبر مضاعفًا لأن الذي يعيش في بيئة كما نقول دائمًا أنه الذي يعيش في المآتم غير الذي يعيش في الأجواء الأوروبية أو غيرها، يا نساء النبي من يأت منكن بفاحشة يضاعف لها العذاب ضعفين، لماذا؟ لأنها من أهل بيت التوحيد من هذه المحطة من هذا المكان من هذه الأجواء، فالذي يرتكب المخالفة أو أنه يشرك بالله وهو من أبناء الأنبياء فهذا أمر صعب مستصعب ظلم مضاعف لذلك يقال الشريف الرضي رحمه الله عليه كان يقول في تطبيق الحدود على السادة الهواشم يقول يطبق الحد مرتين يقول مرة لمخالفته ومرة لكونه من أهل النبي فإذا ارتكب شرب خمر يضاعف له العقاب وهكذا لأنه لا يناسب أن يكون الشخص من أهل التوحيد ومن بيئة التوحيد يكون مشركًا أو مرتكبًا للمعصية، و يستفاد من الآية أيضًا:</w:t>
      </w:r>
    </w:p>
    <w:p w14:paraId="51C491E4" w14:textId="77777777" w:rsidR="00941FBF" w:rsidRPr="00941FBF" w:rsidRDefault="00941FBF" w:rsidP="00941FBF">
      <w:pPr>
        <w:bidi/>
        <w:jc w:val="both"/>
        <w:rPr>
          <w:sz w:val="44"/>
          <w:szCs w:val="44"/>
        </w:rPr>
      </w:pPr>
    </w:p>
    <w:p w14:paraId="7D1DAC6B" w14:textId="77777777" w:rsidR="00941FBF" w:rsidRPr="00941FBF" w:rsidRDefault="00941FBF" w:rsidP="00941FBF">
      <w:pPr>
        <w:bidi/>
        <w:jc w:val="both"/>
        <w:rPr>
          <w:sz w:val="44"/>
          <w:szCs w:val="44"/>
        </w:rPr>
      </w:pPr>
      <w:r w:rsidRPr="00941FBF">
        <w:rPr>
          <w:sz w:val="44"/>
          <w:szCs w:val="44"/>
          <w:rtl/>
        </w:rPr>
        <w:t xml:space="preserve">1) إن الإنسان يتأثر بما حوله من محيط وأجواء وانفتاح وغفلة. هؤلاء هم من أبناء الأنبياء بنو إسرائيل من أبناء النبي يعقوب، ولكن لأنهم </w:t>
      </w:r>
      <w:r w:rsidRPr="00941FBF">
        <w:rPr>
          <w:sz w:val="44"/>
          <w:szCs w:val="44"/>
          <w:rtl/>
        </w:rPr>
        <w:lastRenderedPageBreak/>
        <w:t>عاشوا في أجواء الوثنية في مصر، مع أنهم كانوا مذلولين محتقرين مستعبدين، إلا أنهم تأثروا بهذه الأجواء، مع أنهم هنا تصور هذا الأمر أنهم ينفرون من أجواء الفراعنة ويكرهونها لأنهم كانوا مستعبدين، ولكن هذه أجواء عاشوها والأجواء التي يعيشها الإنسان أراد أم لم يرد حب أم لم يحب يتأثر بها بصورة وأخرى، فهم تأثروا لذلك عندما انتصروا على فرعون وجماعته ونجوا و مروا على قوم يعكفون على أصنام لهم قالوا يا موسى اجعل لنا إلها كما لهم، الآن أنتم في حرب مع من يعبدون الآلهة الأخرى ومع الظلمة ومباشرة يطلبون لأنهم تأ</w:t>
      </w:r>
    </w:p>
    <w:p w14:paraId="766C87D8" w14:textId="77777777" w:rsidR="00941FBF" w:rsidRPr="00941FBF" w:rsidRDefault="00941FBF" w:rsidP="00941FBF">
      <w:pPr>
        <w:bidi/>
        <w:jc w:val="both"/>
        <w:rPr>
          <w:sz w:val="44"/>
          <w:szCs w:val="44"/>
        </w:rPr>
      </w:pPr>
    </w:p>
    <w:p w14:paraId="3CA456CA" w14:textId="77777777" w:rsidR="00941FBF" w:rsidRPr="00941FBF" w:rsidRDefault="00941FBF" w:rsidP="00941FBF">
      <w:pPr>
        <w:bidi/>
        <w:jc w:val="both"/>
        <w:rPr>
          <w:sz w:val="44"/>
          <w:szCs w:val="44"/>
        </w:rPr>
      </w:pPr>
      <w:r w:rsidRPr="00941FBF">
        <w:rPr>
          <w:sz w:val="44"/>
          <w:szCs w:val="44"/>
          <w:rtl/>
        </w:rPr>
        <w:t>ثروا بهذه الأجواء، لذلك الشخص الذي يريد أن يكون في بيئة غير بيئة التوحيد يجب أن يكون مهيئًا نفسيًا لمواجهة الشبهات، التحصين مهم، شخص يخرج للدراسة للخارج يجب أن يكون محصنًا يعيش في أجواء فيها فساد يجب أن يكون محصنًا لأنه أراد أم لم يرد لا بد أن يتأثر بتلك الأجواء.</w:t>
      </w:r>
    </w:p>
    <w:p w14:paraId="07A25DD3" w14:textId="77777777" w:rsidR="00941FBF" w:rsidRPr="00941FBF" w:rsidRDefault="00941FBF" w:rsidP="00941FBF">
      <w:pPr>
        <w:bidi/>
        <w:jc w:val="both"/>
        <w:rPr>
          <w:sz w:val="44"/>
          <w:szCs w:val="44"/>
        </w:rPr>
      </w:pPr>
    </w:p>
    <w:p w14:paraId="7AF62457" w14:textId="77777777" w:rsidR="00941FBF" w:rsidRPr="00941FBF" w:rsidRDefault="00941FBF" w:rsidP="00941FBF">
      <w:pPr>
        <w:bidi/>
        <w:jc w:val="both"/>
        <w:rPr>
          <w:sz w:val="44"/>
          <w:szCs w:val="44"/>
        </w:rPr>
      </w:pPr>
      <w:r w:rsidRPr="00941FBF">
        <w:rPr>
          <w:sz w:val="44"/>
          <w:szCs w:val="44"/>
          <w:rtl/>
        </w:rPr>
        <w:t>2) ان من أسباب قبولهم الخديعة إشاعة موت موسى. اشاعه المنافقون فيهم أن موسى مات، فموسى وعدهم أن يرجع، لم يروا موسى رجع، فهنا استطاع السامري أن يدخل إليهم من هذا الباب أن موسى قال أنه يناجي الله وسوف يأتي به تشريع من الله، يأتي بما عند الله وإذا هو مات، فهذه الاشاعة حبطتم وجعلتهم يقبلون بعبادة العجل.</w:t>
      </w:r>
    </w:p>
    <w:p w14:paraId="4FDD22C1" w14:textId="77777777" w:rsidR="00941FBF" w:rsidRPr="00941FBF" w:rsidRDefault="00941FBF" w:rsidP="00941FBF">
      <w:pPr>
        <w:bidi/>
        <w:jc w:val="both"/>
        <w:rPr>
          <w:sz w:val="44"/>
          <w:szCs w:val="44"/>
        </w:rPr>
      </w:pPr>
    </w:p>
    <w:p w14:paraId="0CFBC441" w14:textId="77777777" w:rsidR="00941FBF" w:rsidRDefault="00941FBF" w:rsidP="00941FBF">
      <w:pPr>
        <w:bidi/>
        <w:jc w:val="both"/>
        <w:rPr>
          <w:sz w:val="44"/>
          <w:szCs w:val="44"/>
          <w:rtl/>
        </w:rPr>
      </w:pPr>
      <w:r w:rsidRPr="00941FBF">
        <w:rPr>
          <w:sz w:val="44"/>
          <w:szCs w:val="44"/>
          <w:rtl/>
        </w:rPr>
        <w:lastRenderedPageBreak/>
        <w:t>3) إن الجهل بالعدو وبمهاراته وخططه تجعل الإنسان عبدًا له وهو لا يعلم. فالعلم بالعدو وبقدراته وخططه مهم جدًا. عندما تكون في مواجهة الأعداء يجب أن تعرف العدو وماذا يصنع. لأن العدو لا يتركك أبدًا وإنما يخطط بأسلوب كيف يصل إليك. فإن كان من جهة الدين دخل، من جهة الدين إلى غير ذلك.</w:t>
      </w:r>
    </w:p>
    <w:p w14:paraId="0BE74161" w14:textId="77777777" w:rsidR="00941FBF" w:rsidRPr="00941FBF" w:rsidRDefault="00941FBF" w:rsidP="00941FBF">
      <w:pPr>
        <w:bidi/>
        <w:jc w:val="both"/>
        <w:rPr>
          <w:sz w:val="44"/>
          <w:szCs w:val="44"/>
        </w:rPr>
      </w:pPr>
      <w:r w:rsidRPr="00BA729F">
        <w:rPr>
          <w:sz w:val="44"/>
          <w:szCs w:val="44"/>
          <w:rtl/>
        </w:rPr>
        <w:t>4</w:t>
      </w:r>
      <w:r w:rsidRPr="00941FBF">
        <w:rPr>
          <w:sz w:val="44"/>
          <w:szCs w:val="44"/>
          <w:rtl/>
        </w:rPr>
        <w:t xml:space="preserve">ذُكِرَتْ الآية: "وَاتَّخَذَ قَوْمُ مُوسَىٰ مِنْ بَعْدِهِ مِنْ حُلِيِّهِمْ عِجْلًا جَسَدًا لَهُ خُوَارٌ"، أن قوم موسى شاركوا في خديعة أنفسهم من حيث لا يعلمون، خدعوا أنفسهم جاءوا بذهبهم وحليهم وزينتهم وقدموها للسامري فخدعوا أنفسهم وشارك كثير منهم كما يقول المفسرون في صنع العجل أيضا وعبدوه وهم لا يعلمون. وهذا هو عدم وعي ومعرفة العدو، فقد يحرك العدو أعدائه بصورة بايحاء لهم أنه في صفهم وأنه لصالحهم من أجل خداعهم. وهذا ما حدث ويحدث على مدى التاريخ. فرق تسد جاء الغربيون بدعوى أنهم يحاربون الشيوعيين وحركوا المسلمين لحرب الشيوعيين للحفاظ على دين المسلمين، فرح المسلمون بذلك فصاروا وقود حرب وقود نار في مواجهة الروس والاتحاد السوفيتي وهلك من هلك وهم لا يعلمون أن الهدف من ذلك هو عدم وصول الشيوعيين والاتحاد السوفيتي إلى المنطقة ليبقى المنطقة في قبضة مستعمري الغربيين. كما حرك الأمريكان طالبان وغير ذلك وكما حدث سابقا أيضا عندما دخلت بريطانيا إلى المنطقة جاءت بدعوى محاربة العبيد فأوقفت أساطيل وسفن تفتش هل يوجد عبيد أم لا تحارب العبيد المستضعفين، فرحوا بذلك وهم لا يعلمون أنها كانت للسيطرة على الدول من جهة والإمعان إخضاع الحكام في جهة فدعموا </w:t>
      </w:r>
      <w:r w:rsidRPr="00941FBF">
        <w:rPr>
          <w:sz w:val="44"/>
          <w:szCs w:val="44"/>
          <w:rtl/>
        </w:rPr>
        <w:lastRenderedPageBreak/>
        <w:t>الحركات التحررية في قبال الدولة العثمانية، دولة العثمانية مسيطرة وظالمة وفيها ما فيها من الفساد. فجاءوا بدعوى أنهم يريدون دعم الشعوب للتخلص من هذه السلطة الظالمة. فتحرك الشعوب ليتخلصوا منها وأعطوهم السلاح، وصارت الحركة وقتل من قتل والتخلص. الغربيون من الدولة العثمانية ليعي بعد ذلك الناس أنهم صاروا عبيد للغربيين. فهنا استعباد الآخرين بدعوى لا يعلمها الوعي للعدو ولخططه مهم، وأن لا يكون الشخص ضحية لأعدائه وهو لا يعلم.</w:t>
      </w:r>
    </w:p>
    <w:p w14:paraId="41C3CE1A" w14:textId="77777777" w:rsidR="00941FBF" w:rsidRPr="00941FBF" w:rsidRDefault="00941FBF" w:rsidP="00941FBF">
      <w:pPr>
        <w:bidi/>
        <w:jc w:val="both"/>
        <w:rPr>
          <w:sz w:val="44"/>
          <w:szCs w:val="44"/>
        </w:rPr>
      </w:pPr>
    </w:p>
    <w:p w14:paraId="00000014" w14:textId="0FC68733" w:rsidR="0099152A" w:rsidRPr="00BA729F" w:rsidRDefault="00941FBF" w:rsidP="00941FBF">
      <w:pPr>
        <w:bidi/>
        <w:jc w:val="both"/>
        <w:rPr>
          <w:sz w:val="44"/>
          <w:szCs w:val="44"/>
        </w:rPr>
      </w:pPr>
      <w:r w:rsidRPr="00941FBF">
        <w:rPr>
          <w:sz w:val="44"/>
          <w:szCs w:val="44"/>
          <w:rtl/>
        </w:rPr>
        <w:t>والحمد لله رب العالمين.</w:t>
      </w:r>
      <w:bookmarkStart w:id="0" w:name="_GoBack"/>
      <w:bookmarkEnd w:id="0"/>
    </w:p>
    <w:sectPr w:rsidR="0099152A" w:rsidRPr="00BA729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2A"/>
    <w:rsid w:val="00941FBF"/>
    <w:rsid w:val="0099152A"/>
    <w:rsid w:val="00BA72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F40F"/>
  <w15:docId w15:val="{B6C51094-9EAE-4944-99DC-5A48FE22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2023-08-07T13:59:00Z</dcterms:created>
  <dcterms:modified xsi:type="dcterms:W3CDTF">2023-08-07T14:49:00Z</dcterms:modified>
</cp:coreProperties>
</file>