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3580A" w:rsidRPr="006109B5" w:rsidRDefault="00385263" w:rsidP="00E4618C">
      <w:pPr>
        <w:bidi/>
        <w:jc w:val="center"/>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تفسير سورة الاعراف الحلقة ١١٤</w:t>
      </w:r>
    </w:p>
    <w:p w14:paraId="00000002" w14:textId="77777777" w:rsidR="00B3580A" w:rsidRPr="006109B5" w:rsidRDefault="00B3580A">
      <w:pPr>
        <w:bidi/>
        <w:jc w:val="both"/>
        <w:rPr>
          <w:rFonts w:ascii="Amiri" w:eastAsia="Amiri" w:hAnsi="Amiri" w:cs="Amiri"/>
          <w:color w:val="282625"/>
          <w:sz w:val="44"/>
          <w:szCs w:val="44"/>
          <w:highlight w:val="white"/>
        </w:rPr>
      </w:pPr>
    </w:p>
    <w:p w14:paraId="00000003" w14:textId="77777777" w:rsidR="00B3580A" w:rsidRPr="006109B5" w:rsidRDefault="00385263">
      <w:pPr>
        <w:bidi/>
        <w:jc w:val="center"/>
        <w:rPr>
          <w:rFonts w:ascii="Amiri" w:eastAsia="Amiri" w:hAnsi="Amiri" w:cs="Amiri"/>
          <w:b/>
          <w:color w:val="282625"/>
          <w:sz w:val="44"/>
          <w:szCs w:val="44"/>
          <w:highlight w:val="white"/>
        </w:rPr>
      </w:pPr>
      <w:r w:rsidRPr="006109B5">
        <w:rPr>
          <w:rFonts w:ascii="Amiri" w:eastAsia="Amiri" w:hAnsi="Amiri" w:cs="Times New Roman"/>
          <w:b/>
          <w:color w:val="282625"/>
          <w:sz w:val="44"/>
          <w:szCs w:val="44"/>
          <w:highlight w:val="white"/>
          <w:rtl/>
        </w:rPr>
        <w:t>بسم الله الرحمن الرحيم</w:t>
      </w:r>
    </w:p>
    <w:p w14:paraId="00000004" w14:textId="77777777" w:rsidR="00B3580A" w:rsidRPr="006109B5" w:rsidRDefault="00385263">
      <w:pPr>
        <w:bidi/>
        <w:jc w:val="center"/>
        <w:rPr>
          <w:rFonts w:ascii="Amiri" w:eastAsia="Amiri" w:hAnsi="Amiri" w:cs="Amiri"/>
          <w:b/>
          <w:sz w:val="44"/>
          <w:szCs w:val="44"/>
        </w:rPr>
      </w:pPr>
      <w:r w:rsidRPr="006109B5">
        <w:rPr>
          <w:rFonts w:ascii="Amiri" w:eastAsia="Amiri" w:hAnsi="Amiri" w:cs="Times New Roman"/>
          <w:b/>
          <w:sz w:val="44"/>
          <w:szCs w:val="44"/>
          <w:rtl/>
        </w:rPr>
        <w:t>وَإِذَا قُرِئَ الْقُرْآنُ فَاسْتَمِعُوا لَهُ وَأَنْصِتُوا لَعَلَّكُمْ تُرْحَمُونَ</w:t>
      </w:r>
      <w:r w:rsidRPr="006109B5">
        <w:rPr>
          <w:rFonts w:ascii="Amiri" w:eastAsia="Amiri" w:hAnsi="Amiri" w:cs="Amiri"/>
          <w:b/>
          <w:sz w:val="44"/>
          <w:szCs w:val="44"/>
          <w:rtl/>
        </w:rPr>
        <w:t>(</w:t>
      </w:r>
      <w:r w:rsidRPr="006109B5">
        <w:rPr>
          <w:rFonts w:ascii="Amiri" w:eastAsia="Amiri" w:hAnsi="Amiri" w:cs="Times New Roman"/>
          <w:b/>
          <w:sz w:val="44"/>
          <w:szCs w:val="44"/>
          <w:rtl/>
        </w:rPr>
        <w:t>٢٠٤</w:t>
      </w:r>
      <w:r w:rsidRPr="006109B5">
        <w:rPr>
          <w:rFonts w:ascii="Amiri" w:eastAsia="Amiri" w:hAnsi="Amiri" w:cs="Amiri"/>
          <w:b/>
          <w:sz w:val="44"/>
          <w:szCs w:val="44"/>
          <w:rtl/>
        </w:rPr>
        <w:t>)</w:t>
      </w:r>
    </w:p>
    <w:p w14:paraId="00000005" w14:textId="77777777" w:rsidR="00B3580A" w:rsidRPr="006109B5" w:rsidRDefault="00B3580A">
      <w:pPr>
        <w:bidi/>
        <w:jc w:val="center"/>
        <w:rPr>
          <w:rFonts w:ascii="Amiri" w:eastAsia="Amiri" w:hAnsi="Amiri" w:cs="Amiri"/>
          <w:b/>
          <w:sz w:val="44"/>
          <w:szCs w:val="44"/>
        </w:rPr>
      </w:pPr>
    </w:p>
    <w:p w14:paraId="3DC8B745" w14:textId="77777777" w:rsidR="00621382" w:rsidRDefault="00385263">
      <w:pPr>
        <w:bidi/>
        <w:jc w:val="both"/>
        <w:rPr>
          <w:rFonts w:ascii="Amiri" w:eastAsia="Amiri" w:hAnsi="Amiri" w:cs="Amiri"/>
          <w:b/>
          <w:sz w:val="44"/>
          <w:szCs w:val="44"/>
          <w:rtl/>
        </w:rPr>
      </w:pPr>
      <w:r w:rsidRPr="006109B5">
        <w:rPr>
          <w:rFonts w:ascii="Amiri" w:eastAsia="Amiri" w:hAnsi="Amiri" w:cs="Amiri"/>
          <w:b/>
          <w:sz w:val="44"/>
          <w:szCs w:val="44"/>
          <w:rtl/>
        </w:rPr>
        <w:t>"</w:t>
      </w:r>
      <w:r w:rsidRPr="006109B5">
        <w:rPr>
          <w:rFonts w:ascii="Amiri" w:eastAsia="Amiri" w:hAnsi="Amiri" w:cs="Times New Roman"/>
          <w:b/>
          <w:sz w:val="44"/>
          <w:szCs w:val="44"/>
          <w:rtl/>
        </w:rPr>
        <w:t>وَأَنْصِتُوا</w:t>
      </w:r>
      <w:r w:rsidRPr="006109B5">
        <w:rPr>
          <w:rFonts w:ascii="Amiri" w:eastAsia="Amiri" w:hAnsi="Amiri" w:cs="Amiri"/>
          <w:b/>
          <w:sz w:val="44"/>
          <w:szCs w:val="44"/>
          <w:rtl/>
        </w:rPr>
        <w:t xml:space="preserve">" </w:t>
      </w:r>
    </w:p>
    <w:p w14:paraId="2ACB48AB" w14:textId="53A342C2" w:rsidR="00265DE7" w:rsidRDefault="00385263" w:rsidP="00621382">
      <w:pPr>
        <w:bidi/>
        <w:jc w:val="both"/>
        <w:rPr>
          <w:rFonts w:ascii="Amiri" w:eastAsia="Amiri" w:hAnsi="Amiri" w:cs="Times New Roman"/>
          <w:color w:val="282625"/>
          <w:sz w:val="44"/>
          <w:szCs w:val="44"/>
          <w:highlight w:val="white"/>
          <w:rtl/>
        </w:rPr>
      </w:pPr>
      <w:r w:rsidRPr="006109B5">
        <w:rPr>
          <w:rFonts w:ascii="Amiri" w:eastAsia="Amiri" w:hAnsi="Amiri" w:cs="Times New Roman"/>
          <w:color w:val="282625"/>
          <w:sz w:val="44"/>
          <w:szCs w:val="44"/>
          <w:highlight w:val="white"/>
          <w:rtl/>
        </w:rPr>
        <w:t>الإنصات هو السكوت مع إصغاء بمعنى عدم كفاية الاستماع عندنا سماع أو سمع وعندنا استماع وعندنا إصغاء و</w:t>
      </w:r>
      <w:r w:rsidR="00265DE7">
        <w:rPr>
          <w:rFonts w:ascii="Amiri" w:eastAsia="Amiri" w:hAnsi="Amiri" w:cs="Times New Roman"/>
          <w:color w:val="282625"/>
          <w:sz w:val="44"/>
          <w:szCs w:val="44"/>
          <w:highlight w:val="white"/>
          <w:rtl/>
        </w:rPr>
        <w:t xml:space="preserve"> لكل مفردة أحكام تترتب عليها</w:t>
      </w:r>
      <w:r w:rsidR="001A7175">
        <w:rPr>
          <w:rFonts w:ascii="Amiri" w:eastAsia="Amiri" w:hAnsi="Amiri" w:cs="Times New Roman" w:hint="cs"/>
          <w:color w:val="282625"/>
          <w:sz w:val="44"/>
          <w:szCs w:val="44"/>
          <w:highlight w:val="white"/>
          <w:rtl/>
        </w:rPr>
        <w:t>.</w:t>
      </w:r>
    </w:p>
    <w:p w14:paraId="2DCAFC69" w14:textId="77777777" w:rsidR="00EA4A91" w:rsidRDefault="00385263" w:rsidP="00265DE7">
      <w:pPr>
        <w:bidi/>
        <w:jc w:val="both"/>
        <w:rPr>
          <w:rFonts w:ascii="Amiri" w:eastAsia="Amiri" w:hAnsi="Amiri" w:cs="Amiri"/>
          <w:color w:val="282625"/>
          <w:sz w:val="44"/>
          <w:szCs w:val="44"/>
          <w:rtl/>
        </w:rPr>
      </w:pPr>
      <w:r w:rsidRPr="006109B5">
        <w:rPr>
          <w:rFonts w:ascii="Amiri" w:eastAsia="Amiri" w:hAnsi="Amiri" w:cs="Times New Roman"/>
          <w:color w:val="282625"/>
          <w:sz w:val="44"/>
          <w:szCs w:val="44"/>
          <w:highlight w:val="white"/>
          <w:rtl/>
        </w:rPr>
        <w:t xml:space="preserve"> السماع لا يترتب عليه شيء غالبا لأنه من غير فائدة شخص يسمع من غير قصد، الفرق بين السماع والاستماع السماع هو أن يصل الصوت للأذن و يدخل في أذن الشخص ولكن من غير قصد مثلا يمر على مكان فيسمع غناء يقول له أنت لست مأثوم لأنك لم تكن ق</w:t>
      </w:r>
      <w:r w:rsidRPr="006109B5">
        <w:rPr>
          <w:rFonts w:ascii="Amiri" w:eastAsia="Amiri" w:hAnsi="Amiri" w:cs="Times New Roman"/>
          <w:color w:val="282625"/>
          <w:sz w:val="44"/>
          <w:szCs w:val="44"/>
          <w:highlight w:val="white"/>
          <w:rtl/>
        </w:rPr>
        <w:t xml:space="preserve">اصدا له فلا يترتب عليه فعلا لأن هذا سماع أما لو كان مستمعا بقصد فيترتب عليه اثر ويكون حرام لأنه استمع وقصد، مر على شخص يقرأ القرآن و قرأ آية السجدة فسمعها من غير قصد لا يترتب عليه وجوب السجود لأنه من غير قصد سماع أما لو استمع بقصد قصد أن يستمع تترتب عليها </w:t>
      </w:r>
      <w:r w:rsidRPr="006109B5">
        <w:rPr>
          <w:rFonts w:ascii="Amiri" w:eastAsia="Amiri" w:hAnsi="Amiri" w:cs="Times New Roman"/>
          <w:color w:val="282625"/>
          <w:sz w:val="44"/>
          <w:szCs w:val="44"/>
          <w:highlight w:val="white"/>
          <w:rtl/>
        </w:rPr>
        <w:t>الأحكام و الأثر</w:t>
      </w:r>
      <w:r w:rsidRPr="006109B5">
        <w:rPr>
          <w:rFonts w:ascii="Amiri" w:eastAsia="Amiri" w:hAnsi="Amiri" w:cs="Times New Roman"/>
          <w:color w:val="282625"/>
          <w:sz w:val="44"/>
          <w:szCs w:val="44"/>
          <w:highlight w:val="white"/>
          <w:rtl/>
        </w:rPr>
        <w:t>،</w:t>
      </w:r>
      <w:r w:rsidR="00EA4A91">
        <w:rPr>
          <w:rFonts w:ascii="Amiri" w:eastAsia="Amiri" w:hAnsi="Amiri" w:cs="Amiri" w:hint="cs"/>
          <w:color w:val="282625"/>
          <w:sz w:val="44"/>
          <w:szCs w:val="44"/>
          <w:rtl/>
        </w:rPr>
        <w:t>.</w:t>
      </w:r>
    </w:p>
    <w:p w14:paraId="00000006" w14:textId="22017AA6" w:rsidR="00B3580A" w:rsidRPr="006109B5" w:rsidRDefault="00385263" w:rsidP="00EA4A91">
      <w:pPr>
        <w:bidi/>
        <w:jc w:val="both"/>
        <w:rPr>
          <w:rFonts w:ascii="Amiri" w:eastAsia="Amiri" w:hAnsi="Amiri" w:cs="Amiri"/>
          <w:color w:val="282625"/>
          <w:sz w:val="44"/>
          <w:szCs w:val="44"/>
          <w:highlight w:val="white"/>
        </w:rPr>
      </w:pPr>
      <w:r w:rsidRPr="006109B5">
        <w:rPr>
          <w:rFonts w:ascii="Amiri" w:eastAsia="Amiri" w:hAnsi="Amiri" w:cs="Amiri"/>
          <w:b/>
          <w:sz w:val="44"/>
          <w:szCs w:val="44"/>
          <w:rtl/>
        </w:rPr>
        <w:lastRenderedPageBreak/>
        <w:t>"</w:t>
      </w:r>
      <w:r w:rsidRPr="006109B5">
        <w:rPr>
          <w:rFonts w:ascii="Amiri" w:eastAsia="Amiri" w:hAnsi="Amiri" w:cs="Times New Roman"/>
          <w:b/>
          <w:sz w:val="44"/>
          <w:szCs w:val="44"/>
          <w:rtl/>
        </w:rPr>
        <w:t>وَأَنْصِتُوا</w:t>
      </w:r>
      <w:r w:rsidRPr="006109B5">
        <w:rPr>
          <w:rFonts w:ascii="Amiri" w:eastAsia="Amiri" w:hAnsi="Amiri" w:cs="Amiri"/>
          <w:b/>
          <w:sz w:val="44"/>
          <w:szCs w:val="44"/>
          <w:rtl/>
        </w:rPr>
        <w:t>"</w:t>
      </w:r>
      <w:r w:rsidRPr="006109B5">
        <w:rPr>
          <w:rFonts w:ascii="Amiri" w:eastAsia="Amiri" w:hAnsi="Amiri" w:cs="Times New Roman"/>
          <w:color w:val="282625"/>
          <w:sz w:val="44"/>
          <w:szCs w:val="44"/>
          <w:highlight w:val="white"/>
          <w:rtl/>
        </w:rPr>
        <w:t xml:space="preserve"> الإنصات هنا أكثر من الاستماع أكثر عناية و تمعن في أخذ المعنى واستنتاج المعاني مما يستمع</w:t>
      </w:r>
      <w:r w:rsidRPr="006109B5">
        <w:rPr>
          <w:rFonts w:ascii="Amiri" w:eastAsia="Amiri" w:hAnsi="Amiri" w:cs="Amiri"/>
          <w:color w:val="282625"/>
          <w:sz w:val="44"/>
          <w:szCs w:val="44"/>
          <w:highlight w:val="white"/>
          <w:rtl/>
        </w:rPr>
        <w:t xml:space="preserve">. </w:t>
      </w:r>
    </w:p>
    <w:p w14:paraId="00000007" w14:textId="77777777" w:rsidR="00B3580A" w:rsidRPr="006109B5" w:rsidRDefault="00385263">
      <w:pPr>
        <w:numPr>
          <w:ilvl w:val="0"/>
          <w:numId w:val="2"/>
        </w:num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سبب نزول الآية أن المسلمين كانوا يتكلمون في أثناء الصلاة فنزلت الآية، يعني عندما تقام الصلاة الجماعة بعض الناس يتكلمون هنا و هنا في ذل</w:t>
      </w:r>
      <w:r w:rsidRPr="006109B5">
        <w:rPr>
          <w:rFonts w:ascii="Amiri" w:eastAsia="Amiri" w:hAnsi="Amiri" w:cs="Times New Roman"/>
          <w:color w:val="282625"/>
          <w:sz w:val="44"/>
          <w:szCs w:val="44"/>
          <w:highlight w:val="white"/>
          <w:rtl/>
        </w:rPr>
        <w:t>ك الوقت أما في ترتيب صلاتهم أو شخص يقدم شخص إلى غير ذلك فنزلت الآية فتنهى عن الحديث  في أثناء الصلاة يستمعون للقرآن وما يقرأه الإمام والمصلين</w:t>
      </w:r>
      <w:r w:rsidRPr="006109B5">
        <w:rPr>
          <w:rFonts w:ascii="Amiri" w:eastAsia="Amiri" w:hAnsi="Amiri" w:cs="Amiri"/>
          <w:color w:val="282625"/>
          <w:sz w:val="44"/>
          <w:szCs w:val="44"/>
          <w:highlight w:val="white"/>
          <w:rtl/>
        </w:rPr>
        <w:t xml:space="preserve">. </w:t>
      </w:r>
    </w:p>
    <w:p w14:paraId="00000008" w14:textId="48ADE788" w:rsidR="00B3580A" w:rsidRPr="006109B5" w:rsidRDefault="00385263">
      <w:pPr>
        <w:numPr>
          <w:ilvl w:val="0"/>
          <w:numId w:val="2"/>
        </w:num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قيل إن النبي صلى الله عليه وآله كان يقرأ القرآن وكان شابا يقرأ معه بصوت عالي أيضا شخص يقول  النبي يقرأ و ذاك اقر</w:t>
      </w:r>
      <w:r w:rsidR="0085542A">
        <w:rPr>
          <w:rFonts w:ascii="Amiri" w:eastAsia="Amiri" w:hAnsi="Amiri" w:cs="Times New Roman"/>
          <w:color w:val="282625"/>
          <w:sz w:val="44"/>
          <w:szCs w:val="44"/>
          <w:highlight w:val="white"/>
          <w:rtl/>
        </w:rPr>
        <w:t xml:space="preserve">أ </w:t>
      </w:r>
      <w:r w:rsidR="0085542A">
        <w:rPr>
          <w:rFonts w:ascii="Amiri" w:eastAsia="Amiri" w:hAnsi="Amiri" w:cs="Times New Roman" w:hint="cs"/>
          <w:color w:val="282625"/>
          <w:sz w:val="44"/>
          <w:szCs w:val="44"/>
          <w:highlight w:val="white"/>
          <w:rtl/>
        </w:rPr>
        <w:t>أ</w:t>
      </w:r>
      <w:r w:rsidRPr="006109B5">
        <w:rPr>
          <w:rFonts w:ascii="Amiri" w:eastAsia="Amiri" w:hAnsi="Amiri" w:cs="Times New Roman"/>
          <w:color w:val="282625"/>
          <w:sz w:val="44"/>
          <w:szCs w:val="44"/>
          <w:highlight w:val="white"/>
          <w:rtl/>
        </w:rPr>
        <w:t xml:space="preserve">يضا بصوت مرتفع </w:t>
      </w:r>
      <w:r w:rsidR="00D70789">
        <w:rPr>
          <w:rFonts w:ascii="Amiri" w:eastAsia="Amiri" w:hAnsi="Amiri" w:cs="Times New Roman" w:hint="cs"/>
          <w:color w:val="282625"/>
          <w:sz w:val="44"/>
          <w:szCs w:val="44"/>
          <w:highlight w:val="white"/>
          <w:rtl/>
        </w:rPr>
        <w:t xml:space="preserve">، </w:t>
      </w:r>
      <w:r w:rsidRPr="006109B5">
        <w:rPr>
          <w:rFonts w:ascii="Amiri" w:eastAsia="Amiri" w:hAnsi="Amiri" w:cs="Times New Roman"/>
          <w:color w:val="282625"/>
          <w:sz w:val="44"/>
          <w:szCs w:val="44"/>
          <w:highlight w:val="white"/>
          <w:rtl/>
        </w:rPr>
        <w:t>فنزلت الآية فتنهى عن أن يقرأ بل تأمر بالاستماع و هذا أيضا قد يكون في بعض الحالات موجود الإمام يصلي شخص يصلي ثاني يرفع صوته في الذكر في القراءة هذا ليس في محله</w:t>
      </w:r>
      <w:r w:rsidRPr="006109B5">
        <w:rPr>
          <w:rFonts w:ascii="Amiri" w:eastAsia="Amiri" w:hAnsi="Amiri" w:cs="Amiri"/>
          <w:color w:val="282625"/>
          <w:sz w:val="44"/>
          <w:szCs w:val="44"/>
          <w:highlight w:val="white"/>
          <w:rtl/>
        </w:rPr>
        <w:t xml:space="preserve">. </w:t>
      </w:r>
    </w:p>
    <w:p w14:paraId="00000009" w14:textId="77777777" w:rsidR="00B3580A" w:rsidRPr="006109B5" w:rsidRDefault="00385263">
      <w:pPr>
        <w:bidi/>
        <w:jc w:val="both"/>
        <w:rPr>
          <w:rFonts w:ascii="Amiri" w:eastAsia="Amiri" w:hAnsi="Amiri" w:cs="Amiri"/>
          <w:b/>
          <w:color w:val="282625"/>
          <w:sz w:val="44"/>
          <w:szCs w:val="44"/>
          <w:highlight w:val="white"/>
        </w:rPr>
      </w:pPr>
      <w:r w:rsidRPr="006109B5">
        <w:rPr>
          <w:rFonts w:ascii="Amiri" w:eastAsia="Amiri" w:hAnsi="Amiri" w:cs="Times New Roman"/>
          <w:b/>
          <w:color w:val="282625"/>
          <w:sz w:val="44"/>
          <w:szCs w:val="44"/>
          <w:highlight w:val="white"/>
          <w:rtl/>
        </w:rPr>
        <w:t>و البيان</w:t>
      </w:r>
    </w:p>
    <w:p w14:paraId="7A37333B" w14:textId="77777777" w:rsidR="00C51A46" w:rsidRDefault="00385263">
      <w:pPr>
        <w:bidi/>
        <w:jc w:val="both"/>
        <w:rPr>
          <w:rFonts w:ascii="Amiri" w:eastAsia="Amiri" w:hAnsi="Amiri" w:cs="Amiri"/>
          <w:b/>
          <w:sz w:val="44"/>
          <w:szCs w:val="44"/>
          <w:rtl/>
        </w:rPr>
      </w:pPr>
      <w:r w:rsidRPr="006109B5">
        <w:rPr>
          <w:rFonts w:ascii="Amiri" w:eastAsia="Amiri" w:hAnsi="Amiri" w:cs="Amiri"/>
          <w:b/>
          <w:sz w:val="44"/>
          <w:szCs w:val="44"/>
          <w:rtl/>
        </w:rPr>
        <w:t>"</w:t>
      </w:r>
      <w:r w:rsidRPr="006109B5">
        <w:rPr>
          <w:rFonts w:ascii="Amiri" w:eastAsia="Amiri" w:hAnsi="Amiri" w:cs="Times New Roman"/>
          <w:b/>
          <w:sz w:val="44"/>
          <w:szCs w:val="44"/>
          <w:rtl/>
        </w:rPr>
        <w:t>وَإِذَا قُرِئَ الْقُرْآنُ فَاسْتَمِعُوا لَهُ وَأَنْصِتُوا لَعَلَّكُ</w:t>
      </w:r>
      <w:r w:rsidRPr="006109B5">
        <w:rPr>
          <w:rFonts w:ascii="Amiri" w:eastAsia="Amiri" w:hAnsi="Amiri" w:cs="Times New Roman"/>
          <w:b/>
          <w:sz w:val="44"/>
          <w:szCs w:val="44"/>
          <w:rtl/>
        </w:rPr>
        <w:t>مْ تُرْحَمُونَ</w:t>
      </w:r>
      <w:r w:rsidRPr="006109B5">
        <w:rPr>
          <w:rFonts w:ascii="Amiri" w:eastAsia="Amiri" w:hAnsi="Amiri" w:cs="Amiri"/>
          <w:b/>
          <w:sz w:val="44"/>
          <w:szCs w:val="44"/>
          <w:rtl/>
        </w:rPr>
        <w:t>"</w:t>
      </w:r>
    </w:p>
    <w:p w14:paraId="2A56FF2C" w14:textId="77777777" w:rsidR="00385263" w:rsidRDefault="00385263" w:rsidP="00C51A46">
      <w:pPr>
        <w:bidi/>
        <w:jc w:val="both"/>
        <w:rPr>
          <w:rFonts w:ascii="Amiri" w:eastAsia="Amiri" w:hAnsi="Amiri" w:cs="Times New Roman"/>
          <w:color w:val="282625"/>
          <w:sz w:val="44"/>
          <w:szCs w:val="44"/>
          <w:highlight w:val="white"/>
          <w:rtl/>
        </w:rPr>
      </w:pPr>
      <w:r w:rsidRPr="006109B5">
        <w:rPr>
          <w:rFonts w:ascii="Amiri" w:eastAsia="Amiri" w:hAnsi="Amiri" w:cs="Times New Roman"/>
          <w:color w:val="282625"/>
          <w:sz w:val="44"/>
          <w:szCs w:val="44"/>
          <w:highlight w:val="white"/>
          <w:rtl/>
        </w:rPr>
        <w:t xml:space="preserve"> تقول الآية المطلوب عند قراءة القرآن الاستماع والإصغاء والتدبر وهذا ما يدركه كل عاقل لأن الآيات التي مرت كلها تتحدث عن آيات يعني معجزات وعن بيانات فتقول إذا استمعتم إلى القرآن فاستمعوا له بوعي بتدبر لا استماع عابر أو سماع من غير معرفة الهدف </w:t>
      </w:r>
      <w:r w:rsidRPr="006109B5">
        <w:rPr>
          <w:rFonts w:ascii="Amiri" w:eastAsia="Amiri" w:hAnsi="Amiri" w:cs="Times New Roman"/>
          <w:color w:val="282625"/>
          <w:sz w:val="44"/>
          <w:szCs w:val="44"/>
          <w:highlight w:val="white"/>
          <w:rtl/>
        </w:rPr>
        <w:t xml:space="preserve">من هذه </w:t>
      </w:r>
      <w:r w:rsidRPr="006109B5">
        <w:rPr>
          <w:rFonts w:ascii="Amiri" w:eastAsia="Amiri" w:hAnsi="Amiri" w:cs="Times New Roman"/>
          <w:color w:val="282625"/>
          <w:sz w:val="44"/>
          <w:szCs w:val="44"/>
          <w:highlight w:val="white"/>
          <w:rtl/>
        </w:rPr>
        <w:lastRenderedPageBreak/>
        <w:t>السماع والاستنتاج خصوصا أن القرآن فيه متشابه وفيه بطن وظاهر وآية يفسر بعضها بعضا</w:t>
      </w:r>
      <w:r>
        <w:rPr>
          <w:rFonts w:ascii="Amiri" w:eastAsia="Amiri" w:hAnsi="Amiri" w:cs="Times New Roman"/>
          <w:color w:val="282625"/>
          <w:sz w:val="44"/>
          <w:szCs w:val="44"/>
          <w:highlight w:val="white"/>
          <w:rtl/>
        </w:rPr>
        <w:t xml:space="preserve"> فيحتاج إلى تدبر وليس سماع هكذا</w:t>
      </w:r>
      <w:r>
        <w:rPr>
          <w:rFonts w:ascii="Amiri" w:eastAsia="Amiri" w:hAnsi="Amiri" w:cs="Times New Roman" w:hint="cs"/>
          <w:color w:val="282625"/>
          <w:sz w:val="44"/>
          <w:szCs w:val="44"/>
          <w:highlight w:val="white"/>
          <w:rtl/>
        </w:rPr>
        <w:t>.</w:t>
      </w:r>
    </w:p>
    <w:p w14:paraId="0CAADECE" w14:textId="77777777" w:rsidR="00385263" w:rsidRDefault="00385263" w:rsidP="00385263">
      <w:pPr>
        <w:bidi/>
        <w:jc w:val="both"/>
        <w:rPr>
          <w:rFonts w:ascii="Amiri" w:eastAsia="Amiri" w:hAnsi="Amiri" w:cs="Times New Roman"/>
          <w:color w:val="282625"/>
          <w:sz w:val="44"/>
          <w:szCs w:val="44"/>
          <w:highlight w:val="white"/>
          <w:rtl/>
        </w:rPr>
      </w:pPr>
      <w:r w:rsidRPr="006109B5">
        <w:rPr>
          <w:rFonts w:ascii="Amiri" w:eastAsia="Amiri" w:hAnsi="Amiri" w:cs="Times New Roman"/>
          <w:color w:val="282625"/>
          <w:sz w:val="44"/>
          <w:szCs w:val="44"/>
          <w:highlight w:val="white"/>
          <w:rtl/>
        </w:rPr>
        <w:t xml:space="preserve"> سؤال وجواب، هل الإنصات والإصغاء والاستماع في هذه الآية خاص لحالة معينة تتحدثت الآية عن حالة معينة أم لا؟</w:t>
      </w:r>
    </w:p>
    <w:p w14:paraId="0000000A" w14:textId="66880EC1" w:rsidR="00B3580A" w:rsidRPr="006109B5" w:rsidRDefault="00385263" w:rsidP="00385263">
      <w:p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 xml:space="preserve"> الجواب</w:t>
      </w:r>
      <w:r w:rsidRPr="006109B5">
        <w:rPr>
          <w:rFonts w:ascii="Amiri" w:eastAsia="Amiri" w:hAnsi="Amiri" w:cs="Amiri"/>
          <w:color w:val="282625"/>
          <w:sz w:val="44"/>
          <w:szCs w:val="44"/>
          <w:highlight w:val="white"/>
          <w:rtl/>
        </w:rPr>
        <w:t xml:space="preserve">: </w:t>
      </w:r>
      <w:r w:rsidRPr="006109B5">
        <w:rPr>
          <w:rFonts w:ascii="Amiri" w:eastAsia="Amiri" w:hAnsi="Amiri" w:cs="Times New Roman"/>
          <w:color w:val="282625"/>
          <w:sz w:val="44"/>
          <w:szCs w:val="44"/>
          <w:highlight w:val="white"/>
          <w:rtl/>
        </w:rPr>
        <w:t>نقل بعض المفسرين أو نقل</w:t>
      </w:r>
      <w:r w:rsidRPr="006109B5">
        <w:rPr>
          <w:rFonts w:ascii="Amiri" w:eastAsia="Amiri" w:hAnsi="Amiri" w:cs="Times New Roman"/>
          <w:color w:val="282625"/>
          <w:sz w:val="44"/>
          <w:szCs w:val="44"/>
          <w:highlight w:val="white"/>
          <w:rtl/>
        </w:rPr>
        <w:t xml:space="preserve"> المفسرون نقول عدة آراء في مورد تطبيق الآية </w:t>
      </w:r>
      <w:r w:rsidRPr="006109B5">
        <w:rPr>
          <w:rFonts w:ascii="Amiri" w:eastAsia="Amiri" w:hAnsi="Amiri" w:cs="Amiri"/>
          <w:color w:val="282625"/>
          <w:sz w:val="44"/>
          <w:szCs w:val="44"/>
          <w:highlight w:val="white"/>
          <w:rtl/>
        </w:rPr>
        <w:t>:</w:t>
      </w:r>
    </w:p>
    <w:p w14:paraId="0000000B" w14:textId="77777777" w:rsidR="00B3580A" w:rsidRPr="006109B5" w:rsidRDefault="00385263">
      <w:pPr>
        <w:numPr>
          <w:ilvl w:val="0"/>
          <w:numId w:val="1"/>
        </w:num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قال بعض المفسرين أنها خاصة بالصلاة جماعة وكثير يميل إلى هذا الرأي و فيه روايات كثيرة يقول إنها خاصة بصلاة الجماعة إذا قرأ الإمام يجب الإنصات والاستماع له</w:t>
      </w:r>
      <w:r w:rsidRPr="006109B5">
        <w:rPr>
          <w:rFonts w:ascii="Amiri" w:eastAsia="Amiri" w:hAnsi="Amiri" w:cs="Amiri"/>
          <w:color w:val="282625"/>
          <w:sz w:val="44"/>
          <w:szCs w:val="44"/>
          <w:highlight w:val="white"/>
          <w:rtl/>
        </w:rPr>
        <w:t xml:space="preserve">. </w:t>
      </w:r>
    </w:p>
    <w:p w14:paraId="0000000C" w14:textId="77777777" w:rsidR="00B3580A" w:rsidRPr="006109B5" w:rsidRDefault="00385263">
      <w:pPr>
        <w:numPr>
          <w:ilvl w:val="0"/>
          <w:numId w:val="1"/>
        </w:num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أنها خاصة بخطبة صلاة الجمعة رأي آخر يقول خاصة بخطبة صل</w:t>
      </w:r>
      <w:r w:rsidRPr="006109B5">
        <w:rPr>
          <w:rFonts w:ascii="Amiri" w:eastAsia="Amiri" w:hAnsi="Amiri" w:cs="Times New Roman"/>
          <w:color w:val="282625"/>
          <w:sz w:val="44"/>
          <w:szCs w:val="44"/>
          <w:highlight w:val="white"/>
          <w:rtl/>
        </w:rPr>
        <w:t>اة الجمعة</w:t>
      </w:r>
      <w:r w:rsidRPr="006109B5">
        <w:rPr>
          <w:rFonts w:ascii="Amiri" w:eastAsia="Amiri" w:hAnsi="Amiri" w:cs="Amiri"/>
          <w:color w:val="282625"/>
          <w:sz w:val="44"/>
          <w:szCs w:val="44"/>
          <w:highlight w:val="white"/>
          <w:rtl/>
        </w:rPr>
        <w:t xml:space="preserve">. </w:t>
      </w:r>
    </w:p>
    <w:p w14:paraId="0000000D" w14:textId="77777777" w:rsidR="00B3580A" w:rsidRPr="006109B5" w:rsidRDefault="00385263">
      <w:pPr>
        <w:numPr>
          <w:ilvl w:val="0"/>
          <w:numId w:val="1"/>
        </w:num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أنها عامة وتشمل جميع الأوقات والموارد في كل مورد إذا سمعت القرآن يجب أن تستمع و تصغي للقرآن</w:t>
      </w:r>
      <w:r w:rsidRPr="006109B5">
        <w:rPr>
          <w:rFonts w:ascii="Amiri" w:eastAsia="Amiri" w:hAnsi="Amiri" w:cs="Amiri"/>
          <w:color w:val="282625"/>
          <w:sz w:val="44"/>
          <w:szCs w:val="44"/>
          <w:highlight w:val="white"/>
          <w:rtl/>
        </w:rPr>
        <w:t>.</w:t>
      </w:r>
    </w:p>
    <w:p w14:paraId="0000000E" w14:textId="77777777" w:rsidR="00B3580A" w:rsidRPr="006109B5" w:rsidRDefault="00385263">
      <w:p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وأورد على هذه الوجوه ردود على هذه الوجوه</w:t>
      </w:r>
      <w:r w:rsidRPr="006109B5">
        <w:rPr>
          <w:rFonts w:ascii="Amiri" w:eastAsia="Amiri" w:hAnsi="Amiri" w:cs="Amiri"/>
          <w:color w:val="282625"/>
          <w:sz w:val="44"/>
          <w:szCs w:val="44"/>
          <w:highlight w:val="white"/>
          <w:rtl/>
        </w:rPr>
        <w:t xml:space="preserve">: </w:t>
      </w:r>
    </w:p>
    <w:p w14:paraId="0000000F" w14:textId="77777777" w:rsidR="00B3580A" w:rsidRPr="006109B5" w:rsidRDefault="00385263">
      <w:pPr>
        <w:numPr>
          <w:ilvl w:val="0"/>
          <w:numId w:val="4"/>
        </w:num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 xml:space="preserve">أنه لا يصح أن نقول أنها خاصة بخطبة الجمعة لأن السورة مكية ومكة لم تكن فيها صلاة جمعة يعني قبل الهجرة ما كان </w:t>
      </w:r>
      <w:r w:rsidRPr="006109B5">
        <w:rPr>
          <w:rFonts w:ascii="Amiri" w:eastAsia="Amiri" w:hAnsi="Amiri" w:cs="Times New Roman"/>
          <w:color w:val="282625"/>
          <w:sz w:val="44"/>
          <w:szCs w:val="44"/>
          <w:highlight w:val="white"/>
          <w:rtl/>
        </w:rPr>
        <w:t xml:space="preserve">الصلاة جمعة فقطعا يقول إنها ليست خاصة بها و خطبة صلاة الجمعة صحيح أنه يجب فيها الإصغاء و لكن الآية تتحدث عن الاستماع </w:t>
      </w:r>
      <w:r w:rsidRPr="006109B5">
        <w:rPr>
          <w:rFonts w:ascii="Amiri" w:eastAsia="Amiri" w:hAnsi="Amiri" w:cs="Times New Roman"/>
          <w:color w:val="282625"/>
          <w:sz w:val="44"/>
          <w:szCs w:val="44"/>
          <w:highlight w:val="white"/>
          <w:rtl/>
        </w:rPr>
        <w:lastRenderedPageBreak/>
        <w:t>للقرآن يعني جزء من الخطبة إذا قلنا بها مع أنه في مكة لم تكن صلاة جمعة</w:t>
      </w:r>
      <w:r w:rsidRPr="006109B5">
        <w:rPr>
          <w:rFonts w:ascii="Amiri" w:eastAsia="Amiri" w:hAnsi="Amiri" w:cs="Amiri"/>
          <w:color w:val="282625"/>
          <w:sz w:val="44"/>
          <w:szCs w:val="44"/>
          <w:highlight w:val="white"/>
          <w:rtl/>
        </w:rPr>
        <w:t xml:space="preserve">. </w:t>
      </w:r>
    </w:p>
    <w:p w14:paraId="29DE1B4D" w14:textId="77777777" w:rsidR="00385263" w:rsidRPr="00385263" w:rsidRDefault="00385263">
      <w:pPr>
        <w:numPr>
          <w:ilvl w:val="0"/>
          <w:numId w:val="4"/>
        </w:num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و لأن إجماع المفسرين والعلماء بعدم وجوب الإصغاء في كل مورد هل لكل م</w:t>
      </w:r>
      <w:r w:rsidRPr="006109B5">
        <w:rPr>
          <w:rFonts w:ascii="Amiri" w:eastAsia="Amiri" w:hAnsi="Amiri" w:cs="Times New Roman"/>
          <w:color w:val="282625"/>
          <w:sz w:val="44"/>
          <w:szCs w:val="44"/>
          <w:highlight w:val="white"/>
          <w:rtl/>
        </w:rPr>
        <w:t xml:space="preserve">ورد؟ </w:t>
      </w:r>
    </w:p>
    <w:p w14:paraId="00000010" w14:textId="12322C67" w:rsidR="00B3580A" w:rsidRPr="006109B5" w:rsidRDefault="00385263" w:rsidP="00385263">
      <w:pPr>
        <w:bidi/>
        <w:ind w:left="720"/>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الجواب أنه نحن بالتسليم و إجماع العلماء أنه إذا سمعت القرآن في مكان لا يجب الإصغاء لا يقول أحد أنه كلما سمعت القرآن يجب عليك أن تصغي</w:t>
      </w:r>
      <w:r w:rsidRPr="006109B5">
        <w:rPr>
          <w:rFonts w:ascii="Amiri" w:eastAsia="Amiri" w:hAnsi="Amiri" w:cs="Amiri"/>
          <w:color w:val="282625"/>
          <w:sz w:val="44"/>
          <w:szCs w:val="44"/>
          <w:highlight w:val="white"/>
          <w:rtl/>
        </w:rPr>
        <w:t xml:space="preserve">. </w:t>
      </w:r>
    </w:p>
    <w:p w14:paraId="00000011" w14:textId="77777777" w:rsidR="00B3580A" w:rsidRPr="006109B5" w:rsidRDefault="00385263">
      <w:pPr>
        <w:numPr>
          <w:ilvl w:val="0"/>
          <w:numId w:val="4"/>
        </w:num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 xml:space="preserve">و لأن الواجب في الصلاة هو عدم القراءة إذا جئنا للفتوى وما يستنتجه من صحة الأحاديث والمبنية أيضا على التسليم في صلاة </w:t>
      </w:r>
      <w:r w:rsidRPr="006109B5">
        <w:rPr>
          <w:rFonts w:ascii="Amiri" w:eastAsia="Amiri" w:hAnsi="Amiri" w:cs="Times New Roman"/>
          <w:color w:val="282625"/>
          <w:sz w:val="44"/>
          <w:szCs w:val="44"/>
          <w:highlight w:val="white"/>
          <w:rtl/>
        </w:rPr>
        <w:t>كما رأيتموني أصلي، يعني توارث المسلمون تلك طريقة وأن القراءة في الصلاة الجماعة تسقط ولكن لا يجب أن نصغي و ندقق في قراءة الإمام</w:t>
      </w:r>
      <w:r w:rsidRPr="006109B5">
        <w:rPr>
          <w:rFonts w:ascii="Amiri" w:eastAsia="Amiri" w:hAnsi="Amiri" w:cs="Amiri"/>
          <w:color w:val="282625"/>
          <w:sz w:val="44"/>
          <w:szCs w:val="44"/>
          <w:highlight w:val="white"/>
          <w:rtl/>
        </w:rPr>
        <w:t xml:space="preserve">. </w:t>
      </w:r>
    </w:p>
    <w:p w14:paraId="30B31532" w14:textId="77777777" w:rsidR="00385263" w:rsidRDefault="00385263" w:rsidP="00385263">
      <w:pPr>
        <w:bidi/>
        <w:jc w:val="both"/>
        <w:rPr>
          <w:rFonts w:ascii="Amiri" w:eastAsia="Amiri" w:hAnsi="Amiri" w:cs="Times New Roman"/>
          <w:color w:val="282625"/>
          <w:sz w:val="44"/>
          <w:szCs w:val="44"/>
          <w:highlight w:val="white"/>
          <w:rtl/>
        </w:rPr>
      </w:pPr>
      <w:r w:rsidRPr="006109B5">
        <w:rPr>
          <w:rFonts w:ascii="Amiri" w:eastAsia="Amiri" w:hAnsi="Amiri" w:cs="Times New Roman"/>
          <w:color w:val="282625"/>
          <w:sz w:val="44"/>
          <w:szCs w:val="44"/>
          <w:highlight w:val="white"/>
          <w:rtl/>
        </w:rPr>
        <w:t>سؤال آخر، هل في آية الدلالة على الوجوب؟</w:t>
      </w:r>
      <w:r w:rsidRPr="006109B5">
        <w:rPr>
          <w:rFonts w:ascii="Amiri" w:eastAsia="Amiri" w:hAnsi="Amiri" w:cs="Times New Roman"/>
          <w:color w:val="282625"/>
          <w:sz w:val="44"/>
          <w:szCs w:val="44"/>
          <w:highlight w:val="white"/>
          <w:rtl/>
        </w:rPr>
        <w:t xml:space="preserve"> الآية هل فيها دلالة على وجوب؟ </w:t>
      </w:r>
    </w:p>
    <w:p w14:paraId="13FF5427" w14:textId="77777777" w:rsidR="00385263" w:rsidRDefault="00385263" w:rsidP="00385263">
      <w:pPr>
        <w:bidi/>
        <w:jc w:val="both"/>
        <w:rPr>
          <w:rFonts w:ascii="Amiri" w:eastAsia="Amiri" w:hAnsi="Amiri" w:cs="Amiri"/>
          <w:color w:val="282625"/>
          <w:sz w:val="44"/>
          <w:szCs w:val="44"/>
          <w:highlight w:val="white"/>
          <w:rtl/>
        </w:rPr>
      </w:pPr>
      <w:r w:rsidRPr="006109B5">
        <w:rPr>
          <w:rFonts w:ascii="Amiri" w:eastAsia="Amiri" w:hAnsi="Amiri" w:cs="Times New Roman"/>
          <w:color w:val="282625"/>
          <w:sz w:val="44"/>
          <w:szCs w:val="44"/>
          <w:highlight w:val="white"/>
          <w:rtl/>
        </w:rPr>
        <w:t>نقول نعم، الجواب نعم، ظاهر لفظ الأمر دال على الوجوب كما ه</w:t>
      </w:r>
      <w:r w:rsidRPr="006109B5">
        <w:rPr>
          <w:rFonts w:ascii="Amiri" w:eastAsia="Amiri" w:hAnsi="Amiri" w:cs="Times New Roman"/>
          <w:color w:val="282625"/>
          <w:sz w:val="44"/>
          <w:szCs w:val="44"/>
          <w:highlight w:val="white"/>
          <w:rtl/>
        </w:rPr>
        <w:t>و محقق في محله في الأصول و هناك روايات منها ورد عن الإمام الصادق سلام الله عليه يقول</w:t>
      </w:r>
      <w:r w:rsidRPr="006109B5">
        <w:rPr>
          <w:rFonts w:ascii="Amiri" w:eastAsia="Amiri" w:hAnsi="Amiri" w:cs="Amiri"/>
          <w:color w:val="282625"/>
          <w:sz w:val="44"/>
          <w:szCs w:val="44"/>
          <w:highlight w:val="white"/>
          <w:rtl/>
        </w:rPr>
        <w:t>:</w:t>
      </w:r>
      <w:r w:rsidRPr="006109B5">
        <w:rPr>
          <w:rFonts w:ascii="Amiri" w:eastAsia="Amiri" w:hAnsi="Amiri" w:cs="Times New Roman"/>
          <w:color w:val="282625"/>
          <w:sz w:val="44"/>
          <w:szCs w:val="44"/>
          <w:highlight w:val="white"/>
          <w:rtl/>
        </w:rPr>
        <w:t xml:space="preserve">يجب الإنصات للقرآن في الصلاة وفي غيرها </w:t>
      </w:r>
      <w:r w:rsidRPr="006109B5">
        <w:rPr>
          <w:rFonts w:ascii="Amiri" w:eastAsia="Amiri" w:hAnsi="Amiri" w:cs="Amiri"/>
          <w:color w:val="282625"/>
          <w:sz w:val="44"/>
          <w:szCs w:val="44"/>
          <w:highlight w:val="white"/>
          <w:rtl/>
        </w:rPr>
        <w:t>«</w:t>
      </w:r>
      <w:r w:rsidRPr="006109B5">
        <w:rPr>
          <w:rFonts w:ascii="Amiri" w:eastAsia="Amiri" w:hAnsi="Amiri" w:cs="Times New Roman"/>
          <w:color w:val="282625"/>
          <w:sz w:val="44"/>
          <w:szCs w:val="44"/>
          <w:highlight w:val="white"/>
          <w:rtl/>
        </w:rPr>
        <w:t>وإذا قرئ عندك القرآن وجب عليك الإنصات والاستماع</w:t>
      </w:r>
      <w:r w:rsidRPr="006109B5">
        <w:rPr>
          <w:rFonts w:ascii="Amiri" w:eastAsia="Amiri" w:hAnsi="Amiri" w:cs="Amiri"/>
          <w:color w:val="282625"/>
          <w:sz w:val="44"/>
          <w:szCs w:val="44"/>
          <w:highlight w:val="white"/>
          <w:rtl/>
        </w:rPr>
        <w:t xml:space="preserve">». </w:t>
      </w:r>
    </w:p>
    <w:p w14:paraId="00000012" w14:textId="2D8BE0ED" w:rsidR="00B3580A" w:rsidRPr="00385263" w:rsidRDefault="00385263" w:rsidP="00385263">
      <w:pPr>
        <w:bidi/>
        <w:jc w:val="both"/>
        <w:rPr>
          <w:rFonts w:ascii="Amiri" w:eastAsia="Amiri" w:hAnsi="Amiri" w:cs="Times New Roman"/>
          <w:color w:val="282625"/>
          <w:sz w:val="44"/>
          <w:szCs w:val="44"/>
          <w:highlight w:val="white"/>
        </w:rPr>
      </w:pPr>
      <w:r w:rsidRPr="006109B5">
        <w:rPr>
          <w:rFonts w:ascii="Amiri" w:eastAsia="Amiri" w:hAnsi="Amiri" w:cs="Times New Roman"/>
          <w:color w:val="282625"/>
          <w:sz w:val="44"/>
          <w:szCs w:val="44"/>
          <w:highlight w:val="white"/>
          <w:rtl/>
        </w:rPr>
        <w:lastRenderedPageBreak/>
        <w:t xml:space="preserve">بل هناك روايات تفيد وجوب الاستماع حتى من الإمام </w:t>
      </w:r>
      <w:r>
        <w:rPr>
          <w:rFonts w:ascii="Amiri" w:eastAsia="Amiri" w:hAnsi="Amiri" w:cs="Times New Roman" w:hint="cs"/>
          <w:color w:val="282625"/>
          <w:sz w:val="44"/>
          <w:szCs w:val="44"/>
          <w:highlight w:val="white"/>
          <w:rtl/>
        </w:rPr>
        <w:t xml:space="preserve">، </w:t>
      </w:r>
      <w:r w:rsidRPr="006109B5">
        <w:rPr>
          <w:rFonts w:ascii="Amiri" w:eastAsia="Amiri" w:hAnsi="Amiri" w:cs="Times New Roman"/>
          <w:color w:val="282625"/>
          <w:sz w:val="44"/>
          <w:szCs w:val="44"/>
          <w:highlight w:val="white"/>
          <w:rtl/>
        </w:rPr>
        <w:t>الإمام نفسه في صلاة الجماعة وهو ي</w:t>
      </w:r>
      <w:r w:rsidRPr="006109B5">
        <w:rPr>
          <w:rFonts w:ascii="Amiri" w:eastAsia="Amiri" w:hAnsi="Amiri" w:cs="Times New Roman"/>
          <w:color w:val="282625"/>
          <w:sz w:val="44"/>
          <w:szCs w:val="44"/>
          <w:highlight w:val="white"/>
          <w:rtl/>
        </w:rPr>
        <w:t xml:space="preserve">صلي جماعة إذا وجد أحد يقرأ القرآن الإمام يجب عليه أن يستمع لذلك القارئ ويذكر المفسرون قضية ابن الكواء الذي دخل على أمير المؤمنين عليه السلام وكان أمير المؤمنين في صلاته جماعة يقرأ القرآن فقرأ ابن الكواء الآية وقال اقرأ يا علي </w:t>
      </w:r>
      <w:r w:rsidRPr="006109B5">
        <w:rPr>
          <w:rFonts w:ascii="Amiri" w:eastAsia="Amiri" w:hAnsi="Amiri" w:cs="Amiri"/>
          <w:b/>
          <w:sz w:val="44"/>
          <w:szCs w:val="44"/>
        </w:rPr>
        <w:t>"</w:t>
      </w:r>
      <w:r w:rsidRPr="006109B5">
        <w:rPr>
          <w:rFonts w:ascii="Amiri" w:eastAsia="Amiri" w:hAnsi="Amiri" w:cs="Times New Roman"/>
          <w:b/>
          <w:sz w:val="44"/>
          <w:szCs w:val="44"/>
          <w:rtl/>
        </w:rPr>
        <w:t>لَئِنْ أَشْرَكْتَ لَيَحْبَطَن</w:t>
      </w:r>
      <w:r w:rsidRPr="006109B5">
        <w:rPr>
          <w:rFonts w:ascii="Amiri" w:eastAsia="Amiri" w:hAnsi="Amiri" w:cs="Times New Roman"/>
          <w:b/>
          <w:sz w:val="44"/>
          <w:szCs w:val="44"/>
          <w:rtl/>
        </w:rPr>
        <w:t>َّ عَمَلُكَ وَلَتَكُونَنَّ مِنَ الْخَاسِرِينَ</w:t>
      </w:r>
      <w:r w:rsidRPr="006109B5">
        <w:rPr>
          <w:rFonts w:ascii="Amiri" w:eastAsia="Amiri" w:hAnsi="Amiri" w:cs="Amiri"/>
          <w:b/>
          <w:sz w:val="44"/>
          <w:szCs w:val="44"/>
          <w:rtl/>
        </w:rPr>
        <w:t>"</w:t>
      </w:r>
      <w:r w:rsidRPr="006109B5">
        <w:rPr>
          <w:rFonts w:ascii="Amiri" w:eastAsia="Amiri" w:hAnsi="Amiri" w:cs="Times New Roman"/>
          <w:color w:val="282625"/>
          <w:sz w:val="44"/>
          <w:szCs w:val="44"/>
          <w:highlight w:val="white"/>
          <w:rtl/>
        </w:rPr>
        <w:t xml:space="preserve"> فسكت علي عليه السلام يستمع له إلى أن فرق فعاود علي مواصلة القرآن فعاود هو القراءة فسكت علي ثلاث مرات ثم قرأ علي عليه السلام آية أخرى وواصل قراءة القرآن في صلاته، لكن مع وجود القرائن كما قلنا و إجماع العلماء عل</w:t>
      </w:r>
      <w:r w:rsidRPr="006109B5">
        <w:rPr>
          <w:rFonts w:ascii="Amiri" w:eastAsia="Amiri" w:hAnsi="Amiri" w:cs="Times New Roman"/>
          <w:color w:val="282625"/>
          <w:sz w:val="44"/>
          <w:szCs w:val="44"/>
          <w:highlight w:val="white"/>
          <w:rtl/>
        </w:rPr>
        <w:t>ى عدم وجوب الإصغاء نستخلص أن الحكم استحبابي وإن ورد بلفظ الوجوب هنا فائدة أخرى نقولها أن هناك أمور قد ترد في لفظ الوجوب بلفظ الوجوب في الروايات ولكن ليس معناه الوجوب وقد ترد بلفظ الحرمة ولكن لا تأخذ بمعنى الحرمة السبب في ذلك هو التشديد مثلا عندما يقال لا ص</w:t>
      </w:r>
      <w:r w:rsidRPr="006109B5">
        <w:rPr>
          <w:rFonts w:ascii="Amiri" w:eastAsia="Amiri" w:hAnsi="Amiri" w:cs="Times New Roman"/>
          <w:color w:val="282625"/>
          <w:sz w:val="44"/>
          <w:szCs w:val="44"/>
          <w:highlight w:val="white"/>
          <w:rtl/>
        </w:rPr>
        <w:t xml:space="preserve">لاة </w:t>
      </w:r>
      <w:r>
        <w:rPr>
          <w:rFonts w:ascii="Amiri" w:eastAsia="Amiri" w:hAnsi="Amiri" w:cs="Times New Roman"/>
          <w:color w:val="282625"/>
          <w:sz w:val="44"/>
          <w:szCs w:val="44"/>
          <w:highlight w:val="white"/>
          <w:rtl/>
        </w:rPr>
        <w:t xml:space="preserve">لجار المسجد إلا في المسجد، هنا </w:t>
      </w:r>
      <w:r>
        <w:rPr>
          <w:rFonts w:ascii="Amiri" w:eastAsia="Amiri" w:hAnsi="Amiri" w:cs="Times New Roman" w:hint="cs"/>
          <w:color w:val="282625"/>
          <w:sz w:val="44"/>
          <w:szCs w:val="44"/>
          <w:highlight w:val="white"/>
          <w:rtl/>
        </w:rPr>
        <w:t>إ</w:t>
      </w:r>
      <w:r w:rsidRPr="006109B5">
        <w:rPr>
          <w:rFonts w:ascii="Amiri" w:eastAsia="Amiri" w:hAnsi="Amiri" w:cs="Times New Roman"/>
          <w:color w:val="282625"/>
          <w:sz w:val="44"/>
          <w:szCs w:val="44"/>
          <w:highlight w:val="white"/>
          <w:rtl/>
        </w:rPr>
        <w:t>شارة إلى أهمية الصلاة في المسجد أو ملعون من أكل وحده أو من بات وحده أو من سافر وحده فهي لا تدل على الحرمة وإنما على شدة هذا الأمر والتدقيق فيه</w:t>
      </w:r>
      <w:r w:rsidRPr="006109B5">
        <w:rPr>
          <w:rFonts w:ascii="Amiri" w:eastAsia="Amiri" w:hAnsi="Amiri" w:cs="Amiri"/>
          <w:color w:val="282625"/>
          <w:sz w:val="44"/>
          <w:szCs w:val="44"/>
          <w:highlight w:val="white"/>
          <w:rtl/>
        </w:rPr>
        <w:t xml:space="preserve">. </w:t>
      </w:r>
    </w:p>
    <w:p w14:paraId="4CAA4110" w14:textId="77777777" w:rsidR="00385263" w:rsidRDefault="00385263">
      <w:pPr>
        <w:bidi/>
        <w:jc w:val="both"/>
        <w:rPr>
          <w:rFonts w:ascii="Amiri" w:eastAsia="Amiri" w:hAnsi="Amiri" w:cs="Amiri"/>
          <w:color w:val="282625"/>
          <w:sz w:val="44"/>
          <w:szCs w:val="44"/>
          <w:highlight w:val="white"/>
          <w:rtl/>
        </w:rPr>
      </w:pPr>
      <w:r w:rsidRPr="006109B5">
        <w:rPr>
          <w:rFonts w:ascii="Amiri" w:eastAsia="Amiri" w:hAnsi="Amiri" w:cs="Times New Roman"/>
          <w:color w:val="282625"/>
          <w:sz w:val="44"/>
          <w:szCs w:val="44"/>
          <w:highlight w:val="white"/>
          <w:rtl/>
        </w:rPr>
        <w:t>قال الفاضل السيوري في كتابه كنز العرفان</w:t>
      </w:r>
      <w:r w:rsidRPr="006109B5">
        <w:rPr>
          <w:rFonts w:ascii="Amiri" w:eastAsia="Amiri" w:hAnsi="Amiri" w:cs="Amiri"/>
          <w:color w:val="282625"/>
          <w:sz w:val="44"/>
          <w:szCs w:val="44"/>
          <w:highlight w:val="white"/>
          <w:rtl/>
        </w:rPr>
        <w:t xml:space="preserve">:« </w:t>
      </w:r>
      <w:r w:rsidRPr="006109B5">
        <w:rPr>
          <w:rFonts w:ascii="Amiri" w:eastAsia="Amiri" w:hAnsi="Amiri" w:cs="Times New Roman"/>
          <w:color w:val="282625"/>
          <w:sz w:val="44"/>
          <w:szCs w:val="44"/>
          <w:highlight w:val="white"/>
          <w:rtl/>
        </w:rPr>
        <w:t>أن المراد من الآية هو الإصغاء للآ</w:t>
      </w:r>
      <w:r w:rsidRPr="006109B5">
        <w:rPr>
          <w:rFonts w:ascii="Amiri" w:eastAsia="Amiri" w:hAnsi="Amiri" w:cs="Times New Roman"/>
          <w:color w:val="282625"/>
          <w:sz w:val="44"/>
          <w:szCs w:val="44"/>
          <w:highlight w:val="white"/>
          <w:rtl/>
        </w:rPr>
        <w:t>يات وإدراك مفاهيمها والإذعان لإعجازها</w:t>
      </w:r>
      <w:r w:rsidRPr="006109B5">
        <w:rPr>
          <w:rFonts w:ascii="Amiri" w:eastAsia="Amiri" w:hAnsi="Amiri" w:cs="Amiri"/>
          <w:color w:val="282625"/>
          <w:sz w:val="44"/>
          <w:szCs w:val="44"/>
          <w:highlight w:val="white"/>
          <w:rtl/>
        </w:rPr>
        <w:t>».</w:t>
      </w:r>
    </w:p>
    <w:p w14:paraId="16D61748" w14:textId="77777777" w:rsidR="00385263" w:rsidRDefault="00385263" w:rsidP="00385263">
      <w:pPr>
        <w:bidi/>
        <w:jc w:val="both"/>
        <w:rPr>
          <w:rFonts w:ascii="Amiri" w:eastAsia="Amiri" w:hAnsi="Amiri" w:cs="Times New Roman"/>
          <w:color w:val="282625"/>
          <w:sz w:val="44"/>
          <w:szCs w:val="44"/>
          <w:highlight w:val="white"/>
          <w:rtl/>
        </w:rPr>
      </w:pPr>
      <w:r w:rsidRPr="006109B5">
        <w:rPr>
          <w:rFonts w:ascii="Amiri" w:eastAsia="Amiri" w:hAnsi="Amiri" w:cs="Amiri"/>
          <w:color w:val="282625"/>
          <w:sz w:val="44"/>
          <w:szCs w:val="44"/>
          <w:highlight w:val="white"/>
          <w:rtl/>
        </w:rPr>
        <w:lastRenderedPageBreak/>
        <w:t xml:space="preserve"> </w:t>
      </w:r>
      <w:r w:rsidRPr="006109B5">
        <w:rPr>
          <w:rFonts w:ascii="Amiri" w:eastAsia="Amiri" w:hAnsi="Amiri" w:cs="Times New Roman"/>
          <w:color w:val="282625"/>
          <w:sz w:val="44"/>
          <w:szCs w:val="44"/>
          <w:highlight w:val="white"/>
          <w:rtl/>
        </w:rPr>
        <w:t xml:space="preserve">يقول القرآن </w:t>
      </w:r>
      <w:r w:rsidRPr="006109B5">
        <w:rPr>
          <w:rFonts w:ascii="Amiri" w:eastAsia="Amiri" w:hAnsi="Amiri" w:cs="Amiri"/>
          <w:b/>
          <w:color w:val="282625"/>
          <w:sz w:val="44"/>
          <w:szCs w:val="44"/>
          <w:highlight w:val="white"/>
        </w:rPr>
        <w:t>"</w:t>
      </w:r>
      <w:r w:rsidRPr="006109B5">
        <w:rPr>
          <w:rFonts w:ascii="Amiri" w:eastAsia="Amiri" w:hAnsi="Amiri" w:cs="Times New Roman"/>
          <w:b/>
          <w:sz w:val="44"/>
          <w:szCs w:val="44"/>
          <w:rtl/>
        </w:rPr>
        <w:t>اسْتَمِعُوا لَهُ</w:t>
      </w:r>
      <w:r w:rsidRPr="006109B5">
        <w:rPr>
          <w:rFonts w:ascii="Amiri" w:eastAsia="Amiri" w:hAnsi="Amiri" w:cs="Amiri"/>
          <w:b/>
          <w:sz w:val="44"/>
          <w:szCs w:val="44"/>
          <w:rtl/>
        </w:rPr>
        <w:t>"</w:t>
      </w:r>
      <w:r w:rsidRPr="006109B5">
        <w:rPr>
          <w:rFonts w:ascii="Amiri" w:eastAsia="Amiri" w:hAnsi="Amiri" w:cs="Times New Roman"/>
          <w:color w:val="282625"/>
          <w:sz w:val="44"/>
          <w:szCs w:val="44"/>
          <w:highlight w:val="white"/>
          <w:rtl/>
        </w:rPr>
        <w:t xml:space="preserve"> </w:t>
      </w:r>
    </w:p>
    <w:p w14:paraId="00000013" w14:textId="3A8EE438" w:rsidR="00B3580A" w:rsidRPr="006109B5" w:rsidRDefault="00385263" w:rsidP="00385263">
      <w:p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يعني تفكروا وتدبروا و حققوا الهدف منه الاستماع الواعي هو الإصغاء بتدبر استمع للقران بوعي وتدبر حتى تنجز وحتى يكون هذا الاستماع منتجا و نستدل على ذلك من آيات كثيرة منها</w:t>
      </w:r>
      <w:r w:rsidRPr="006109B5">
        <w:rPr>
          <w:rFonts w:ascii="Amiri" w:eastAsia="Amiri" w:hAnsi="Amiri" w:cs="Amiri"/>
          <w:color w:val="282625"/>
          <w:sz w:val="44"/>
          <w:szCs w:val="44"/>
          <w:highlight w:val="white"/>
          <w:rtl/>
        </w:rPr>
        <w:t xml:space="preserve">: </w:t>
      </w:r>
    </w:p>
    <w:p w14:paraId="00000014" w14:textId="77777777" w:rsidR="00B3580A" w:rsidRPr="006109B5" w:rsidRDefault="00385263">
      <w:pPr>
        <w:numPr>
          <w:ilvl w:val="0"/>
          <w:numId w:val="3"/>
        </w:numPr>
        <w:bidi/>
        <w:jc w:val="both"/>
        <w:rPr>
          <w:rFonts w:ascii="Georgia" w:eastAsia="Georgia" w:hAnsi="Georgia" w:cs="Georgia"/>
          <w:color w:val="282625"/>
          <w:sz w:val="44"/>
          <w:szCs w:val="44"/>
          <w:highlight w:val="white"/>
        </w:rPr>
      </w:pPr>
      <w:r w:rsidRPr="006109B5">
        <w:rPr>
          <w:rFonts w:ascii="Amiri" w:eastAsia="Amiri" w:hAnsi="Amiri" w:cs="Times New Roman"/>
          <w:color w:val="282625"/>
          <w:sz w:val="44"/>
          <w:szCs w:val="44"/>
          <w:highlight w:val="white"/>
          <w:rtl/>
        </w:rPr>
        <w:t>هدف القرآن الهد</w:t>
      </w:r>
      <w:r w:rsidRPr="006109B5">
        <w:rPr>
          <w:rFonts w:ascii="Amiri" w:eastAsia="Amiri" w:hAnsi="Amiri" w:cs="Times New Roman"/>
          <w:color w:val="282625"/>
          <w:sz w:val="44"/>
          <w:szCs w:val="44"/>
          <w:highlight w:val="white"/>
          <w:rtl/>
        </w:rPr>
        <w:t xml:space="preserve">اية و لا يكون من غير تدبر القرآن عندما أنزله الله هدفه أن يهدي الناس للخير للحق فإذا قرأته من غير تفكر ولا تدبر كنت ضالا كما يقول تعالى </w:t>
      </w:r>
      <w:r w:rsidRPr="006109B5">
        <w:rPr>
          <w:rFonts w:ascii="Amiri" w:eastAsia="Amiri" w:hAnsi="Amiri" w:cs="Amiri"/>
          <w:b/>
          <w:sz w:val="44"/>
          <w:szCs w:val="44"/>
        </w:rPr>
        <w:t>"</w:t>
      </w:r>
      <w:r w:rsidRPr="006109B5">
        <w:rPr>
          <w:rFonts w:ascii="Amiri" w:eastAsia="Amiri" w:hAnsi="Amiri" w:cs="Times New Roman"/>
          <w:b/>
          <w:sz w:val="44"/>
          <w:szCs w:val="44"/>
          <w:rtl/>
        </w:rPr>
        <w:t>كِتَابٌ أَنْزَلْنَاهُ إِلَيْكَ مُبَارَكٌ لِيَدَّبَّرُوا آيَاتِهِ وَلِيَتَذَكَّرَ أُولُو الْأَلْبَابِ</w:t>
      </w:r>
      <w:r w:rsidRPr="006109B5">
        <w:rPr>
          <w:rFonts w:ascii="Amiri" w:eastAsia="Amiri" w:hAnsi="Amiri" w:cs="Amiri"/>
          <w:b/>
          <w:sz w:val="44"/>
          <w:szCs w:val="44"/>
          <w:rtl/>
        </w:rPr>
        <w:t>"</w:t>
      </w:r>
      <w:r w:rsidRPr="006109B5">
        <w:rPr>
          <w:rFonts w:ascii="Amiri" w:eastAsia="Amiri" w:hAnsi="Amiri" w:cs="Times New Roman"/>
          <w:color w:val="282625"/>
          <w:sz w:val="44"/>
          <w:szCs w:val="44"/>
          <w:highlight w:val="white"/>
          <w:rtl/>
        </w:rPr>
        <w:t xml:space="preserve"> الهدف منه ليتدبرو</w:t>
      </w:r>
      <w:r w:rsidRPr="006109B5">
        <w:rPr>
          <w:rFonts w:ascii="Amiri" w:eastAsia="Amiri" w:hAnsi="Amiri" w:cs="Times New Roman"/>
          <w:color w:val="282625"/>
          <w:sz w:val="44"/>
          <w:szCs w:val="44"/>
          <w:highlight w:val="white"/>
          <w:rtl/>
        </w:rPr>
        <w:t>ا و ليتفكروا</w:t>
      </w:r>
      <w:r w:rsidRPr="006109B5">
        <w:rPr>
          <w:rFonts w:ascii="Amiri" w:eastAsia="Amiri" w:hAnsi="Amiri" w:cs="Amiri"/>
          <w:color w:val="282625"/>
          <w:sz w:val="44"/>
          <w:szCs w:val="44"/>
          <w:highlight w:val="white"/>
          <w:rtl/>
        </w:rPr>
        <w:t xml:space="preserve">. </w:t>
      </w:r>
    </w:p>
    <w:p w14:paraId="161AA758" w14:textId="77777777" w:rsidR="00385263" w:rsidRPr="00385263" w:rsidRDefault="00385263">
      <w:pPr>
        <w:numPr>
          <w:ilvl w:val="0"/>
          <w:numId w:val="3"/>
        </w:numPr>
        <w:bidi/>
        <w:jc w:val="both"/>
        <w:rPr>
          <w:rFonts w:ascii="Georgia" w:eastAsia="Georgia" w:hAnsi="Georgia" w:cs="Georgia"/>
          <w:color w:val="282625"/>
          <w:sz w:val="44"/>
          <w:szCs w:val="44"/>
          <w:highlight w:val="white"/>
        </w:rPr>
      </w:pPr>
      <w:r w:rsidRPr="006109B5">
        <w:rPr>
          <w:rFonts w:ascii="Amiri" w:eastAsia="Amiri" w:hAnsi="Amiri" w:cs="Times New Roman"/>
          <w:color w:val="282625"/>
          <w:sz w:val="44"/>
          <w:szCs w:val="44"/>
          <w:highlight w:val="white"/>
          <w:rtl/>
        </w:rPr>
        <w:t xml:space="preserve">لقد ضم القرآن الكريم أيضا من لا يتدبر ومن يقرأ من غير تفكر </w:t>
      </w:r>
      <w:r w:rsidRPr="006109B5">
        <w:rPr>
          <w:rFonts w:ascii="Amiri" w:eastAsia="Amiri" w:hAnsi="Amiri" w:cs="Amiri"/>
          <w:b/>
          <w:sz w:val="44"/>
          <w:szCs w:val="44"/>
        </w:rPr>
        <w:t>"</w:t>
      </w:r>
      <w:r w:rsidRPr="006109B5">
        <w:rPr>
          <w:rFonts w:ascii="Amiri" w:eastAsia="Amiri" w:hAnsi="Amiri" w:cs="Times New Roman"/>
          <w:b/>
          <w:sz w:val="44"/>
          <w:szCs w:val="44"/>
          <w:rtl/>
        </w:rPr>
        <w:t>فَلَا يَتَدَبَّرُونَ الْقُرْآنَ أَمْ عَلَىٰ قُلُوبٍ أَقْفَالُهَا</w:t>
      </w:r>
      <w:r w:rsidRPr="006109B5">
        <w:rPr>
          <w:rFonts w:ascii="Amiri" w:eastAsia="Amiri" w:hAnsi="Amiri" w:cs="Amiri"/>
          <w:b/>
          <w:sz w:val="44"/>
          <w:szCs w:val="44"/>
          <w:rtl/>
        </w:rPr>
        <w:t>"</w:t>
      </w:r>
      <w:r w:rsidRPr="006109B5">
        <w:rPr>
          <w:rFonts w:ascii="Amiri" w:eastAsia="Amiri" w:hAnsi="Amiri" w:cs="Times New Roman"/>
          <w:color w:val="282625"/>
          <w:sz w:val="44"/>
          <w:szCs w:val="44"/>
          <w:highlight w:val="white"/>
          <w:rtl/>
        </w:rPr>
        <w:t xml:space="preserve"> </w:t>
      </w:r>
    </w:p>
    <w:p w14:paraId="00000015" w14:textId="2E47DDF4" w:rsidR="00B3580A" w:rsidRPr="006109B5" w:rsidRDefault="00385263" w:rsidP="00385263">
      <w:pPr>
        <w:bidi/>
        <w:ind w:left="1440"/>
        <w:jc w:val="both"/>
        <w:rPr>
          <w:rFonts w:ascii="Georgia" w:eastAsia="Georgia" w:hAnsi="Georgia" w:cs="Georgia"/>
          <w:color w:val="282625"/>
          <w:sz w:val="44"/>
          <w:szCs w:val="44"/>
          <w:highlight w:val="white"/>
        </w:rPr>
      </w:pPr>
      <w:r w:rsidRPr="006109B5">
        <w:rPr>
          <w:rFonts w:ascii="Amiri" w:eastAsia="Amiri" w:hAnsi="Amiri" w:cs="Times New Roman"/>
          <w:color w:val="282625"/>
          <w:sz w:val="44"/>
          <w:szCs w:val="44"/>
          <w:highlight w:val="white"/>
          <w:rtl/>
        </w:rPr>
        <w:t>القلب الذي لا يتدبر كأنه قلب مقفول و آيات  كثيرة في ذلك</w:t>
      </w:r>
      <w:r w:rsidRPr="006109B5">
        <w:rPr>
          <w:rFonts w:ascii="Amiri" w:eastAsia="Amiri" w:hAnsi="Amiri" w:cs="Amiri"/>
          <w:color w:val="282625"/>
          <w:sz w:val="44"/>
          <w:szCs w:val="44"/>
          <w:highlight w:val="white"/>
          <w:rtl/>
        </w:rPr>
        <w:t xml:space="preserve">. </w:t>
      </w:r>
    </w:p>
    <w:p w14:paraId="00000016" w14:textId="77777777" w:rsidR="00B3580A" w:rsidRPr="006109B5" w:rsidRDefault="00385263">
      <w:p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و الروايات والأحاديث أيضا تؤيد هذا الطرح و هذا الكلام وفي</w:t>
      </w:r>
      <w:r w:rsidRPr="006109B5">
        <w:rPr>
          <w:rFonts w:ascii="Amiri" w:eastAsia="Amiri" w:hAnsi="Amiri" w:cs="Times New Roman"/>
          <w:color w:val="282625"/>
          <w:sz w:val="44"/>
          <w:szCs w:val="44"/>
          <w:highlight w:val="white"/>
          <w:rtl/>
        </w:rPr>
        <w:t xml:space="preserve"> الختام اقرأ جزء من هذا الدعاء أو من هذه الرواية حول الدعاء في بداية قراءة القرآن، عن أبي عبد الله عليه السلام يقول</w:t>
      </w:r>
      <w:r w:rsidRPr="006109B5">
        <w:rPr>
          <w:rFonts w:ascii="Amiri" w:eastAsia="Amiri" w:hAnsi="Amiri" w:cs="Amiri"/>
          <w:color w:val="282625"/>
          <w:sz w:val="44"/>
          <w:szCs w:val="44"/>
          <w:highlight w:val="white"/>
          <w:rtl/>
        </w:rPr>
        <w:t xml:space="preserve">:« </w:t>
      </w:r>
      <w:r w:rsidRPr="006109B5">
        <w:rPr>
          <w:rFonts w:ascii="Amiri" w:eastAsia="Amiri" w:hAnsi="Amiri" w:cs="Times New Roman"/>
          <w:color w:val="282625"/>
          <w:sz w:val="44"/>
          <w:szCs w:val="44"/>
          <w:highlight w:val="white"/>
          <w:rtl/>
        </w:rPr>
        <w:t>اللهم فاجعل نظري فيه عبادة</w:t>
      </w:r>
      <w:r w:rsidRPr="006109B5">
        <w:rPr>
          <w:rFonts w:ascii="Amiri" w:eastAsia="Amiri" w:hAnsi="Amiri" w:cs="Amiri"/>
          <w:color w:val="282625"/>
          <w:sz w:val="44"/>
          <w:szCs w:val="44"/>
          <w:highlight w:val="white"/>
          <w:rtl/>
        </w:rPr>
        <w:t xml:space="preserve">» </w:t>
      </w:r>
      <w:r w:rsidRPr="006109B5">
        <w:rPr>
          <w:rFonts w:ascii="Amiri" w:eastAsia="Amiri" w:hAnsi="Amiri" w:cs="Times New Roman"/>
          <w:color w:val="282625"/>
          <w:sz w:val="44"/>
          <w:szCs w:val="44"/>
          <w:highlight w:val="white"/>
          <w:rtl/>
        </w:rPr>
        <w:t>يعني إذا أراد شخص يقرأ القرآن يستحب أن يقرأ دعاء، يقول</w:t>
      </w:r>
      <w:r w:rsidRPr="006109B5">
        <w:rPr>
          <w:rFonts w:ascii="Amiri" w:eastAsia="Amiri" w:hAnsi="Amiri" w:cs="Amiri"/>
          <w:color w:val="282625"/>
          <w:sz w:val="44"/>
          <w:szCs w:val="44"/>
          <w:highlight w:val="white"/>
          <w:rtl/>
        </w:rPr>
        <w:t xml:space="preserve">:« </w:t>
      </w:r>
      <w:r w:rsidRPr="006109B5">
        <w:rPr>
          <w:rFonts w:ascii="Amiri" w:eastAsia="Amiri" w:hAnsi="Amiri" w:cs="Times New Roman"/>
          <w:color w:val="282625"/>
          <w:sz w:val="44"/>
          <w:szCs w:val="44"/>
          <w:highlight w:val="white"/>
          <w:rtl/>
        </w:rPr>
        <w:t>اللهم فاجعل نظري فيه عبادة وقراءتي فيه فكرا وفكري فيه</w:t>
      </w:r>
      <w:r w:rsidRPr="006109B5">
        <w:rPr>
          <w:rFonts w:ascii="Amiri" w:eastAsia="Amiri" w:hAnsi="Amiri" w:cs="Times New Roman"/>
          <w:color w:val="282625"/>
          <w:sz w:val="44"/>
          <w:szCs w:val="44"/>
          <w:highlight w:val="white"/>
          <w:rtl/>
        </w:rPr>
        <w:t xml:space="preserve"> اعتبارا </w:t>
      </w:r>
      <w:r w:rsidRPr="006109B5">
        <w:rPr>
          <w:rFonts w:ascii="Amiri" w:eastAsia="Amiri" w:hAnsi="Amiri" w:cs="Times New Roman"/>
          <w:color w:val="282625"/>
          <w:sz w:val="44"/>
          <w:szCs w:val="44"/>
          <w:highlight w:val="white"/>
          <w:rtl/>
        </w:rPr>
        <w:lastRenderedPageBreak/>
        <w:t>واجعلني ممن اتعظ ببيان مواعظك فيه واجتنب معاصيك ولا تطبع عند قراءتي  على سمعي ولا تجعل على بصري غشاوة ولا تجعل قراءتي قراءة لا تدبر فيها</w:t>
      </w:r>
      <w:r w:rsidRPr="006109B5">
        <w:rPr>
          <w:rFonts w:ascii="Amiri" w:eastAsia="Amiri" w:hAnsi="Amiri" w:cs="Amiri"/>
          <w:color w:val="282625"/>
          <w:sz w:val="44"/>
          <w:szCs w:val="44"/>
          <w:highlight w:val="white"/>
          <w:rtl/>
        </w:rPr>
        <w:t>».</w:t>
      </w:r>
    </w:p>
    <w:p w14:paraId="00000017" w14:textId="77777777" w:rsidR="00B3580A" w:rsidRPr="006109B5" w:rsidRDefault="00385263">
      <w:pPr>
        <w:bidi/>
        <w:jc w:val="both"/>
        <w:rPr>
          <w:rFonts w:ascii="Amiri" w:eastAsia="Amiri" w:hAnsi="Amiri" w:cs="Amiri"/>
          <w:color w:val="282625"/>
          <w:sz w:val="44"/>
          <w:szCs w:val="44"/>
          <w:highlight w:val="white"/>
        </w:rPr>
      </w:pPr>
      <w:r w:rsidRPr="006109B5">
        <w:rPr>
          <w:rFonts w:ascii="Amiri" w:eastAsia="Amiri" w:hAnsi="Amiri" w:cs="Times New Roman"/>
          <w:color w:val="282625"/>
          <w:sz w:val="44"/>
          <w:szCs w:val="44"/>
          <w:highlight w:val="white"/>
          <w:rtl/>
        </w:rPr>
        <w:t>و الحمد لله</w:t>
      </w:r>
      <w:bookmarkStart w:id="0" w:name="_GoBack"/>
      <w:bookmarkEnd w:id="0"/>
      <w:r w:rsidRPr="006109B5">
        <w:rPr>
          <w:rFonts w:ascii="Amiri" w:eastAsia="Amiri" w:hAnsi="Amiri" w:cs="Times New Roman"/>
          <w:color w:val="282625"/>
          <w:sz w:val="44"/>
          <w:szCs w:val="44"/>
          <w:highlight w:val="white"/>
          <w:rtl/>
        </w:rPr>
        <w:t xml:space="preserve"> رب العالمين</w:t>
      </w:r>
    </w:p>
    <w:sectPr w:rsidR="00B3580A" w:rsidRPr="006109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A3281"/>
    <w:multiLevelType w:val="multilevel"/>
    <w:tmpl w:val="8E6E79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DCF47AC"/>
    <w:multiLevelType w:val="multilevel"/>
    <w:tmpl w:val="875AF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016056"/>
    <w:multiLevelType w:val="multilevel"/>
    <w:tmpl w:val="03E841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FC8717D"/>
    <w:multiLevelType w:val="multilevel"/>
    <w:tmpl w:val="2E363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0A"/>
    <w:rsid w:val="001A7175"/>
    <w:rsid w:val="00265DE7"/>
    <w:rsid w:val="00385263"/>
    <w:rsid w:val="006109B5"/>
    <w:rsid w:val="00621382"/>
    <w:rsid w:val="0085542A"/>
    <w:rsid w:val="00B3580A"/>
    <w:rsid w:val="00C51A46"/>
    <w:rsid w:val="00D70789"/>
    <w:rsid w:val="00E4618C"/>
    <w:rsid w:val="00EA4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C5EF"/>
  <w15:docId w15:val="{454A04A8-2D6E-4F51-A696-F9FFCC1C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dcterms:created xsi:type="dcterms:W3CDTF">2023-10-29T13:36:00Z</dcterms:created>
  <dcterms:modified xsi:type="dcterms:W3CDTF">2023-10-29T13:41:00Z</dcterms:modified>
</cp:coreProperties>
</file>